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ED" w:rsidRPr="00005564" w:rsidRDefault="00AE7AEC" w:rsidP="00005564">
      <w:pPr>
        <w:jc w:val="both"/>
        <w:rPr>
          <w:b/>
        </w:rPr>
      </w:pPr>
      <w:r w:rsidRPr="00005564">
        <w:rPr>
          <w:b/>
          <w:noProof/>
          <w:lang w:eastAsia="pl-PL"/>
        </w:rPr>
        <w:drawing>
          <wp:anchor distT="0" distB="0" distL="114300" distR="114300" simplePos="0" relativeHeight="251658240" behindDoc="0" locked="0" layoutInCell="1" allowOverlap="1">
            <wp:simplePos x="0" y="0"/>
            <wp:positionH relativeFrom="margin">
              <wp:posOffset>-144780</wp:posOffset>
            </wp:positionH>
            <wp:positionV relativeFrom="margin">
              <wp:posOffset>-466725</wp:posOffset>
            </wp:positionV>
            <wp:extent cx="1771650" cy="122491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_AZO_pozytyw.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1650" cy="1224915"/>
                    </a:xfrm>
                    <a:prstGeom prst="rect">
                      <a:avLst/>
                    </a:prstGeom>
                  </pic:spPr>
                </pic:pic>
              </a:graphicData>
            </a:graphic>
          </wp:anchor>
        </w:drawing>
      </w:r>
      <w:r w:rsidR="00EE7476" w:rsidRPr="00005564">
        <w:rPr>
          <w:b/>
        </w:rPr>
        <w:tab/>
      </w:r>
    </w:p>
    <w:p w:rsidR="007F2CE5" w:rsidRPr="00005564" w:rsidRDefault="007F2CE5" w:rsidP="00005564">
      <w:pPr>
        <w:ind w:left="5664" w:firstLine="708"/>
        <w:jc w:val="both"/>
      </w:pPr>
      <w:r w:rsidRPr="00005564">
        <w:t xml:space="preserve">Warszawa, </w:t>
      </w:r>
      <w:r w:rsidR="00BE26E4" w:rsidRPr="00005564">
        <w:t>23</w:t>
      </w:r>
      <w:r w:rsidR="006A0CAF">
        <w:t xml:space="preserve"> </w:t>
      </w:r>
      <w:r w:rsidR="00184143" w:rsidRPr="00005564">
        <w:t>sierpnia</w:t>
      </w:r>
      <w:r w:rsidR="00C030ED" w:rsidRPr="00005564">
        <w:t xml:space="preserve"> 2016</w:t>
      </w:r>
      <w:r w:rsidRPr="00005564">
        <w:t xml:space="preserve"> r.</w:t>
      </w:r>
    </w:p>
    <w:p w:rsidR="00C030ED" w:rsidRPr="00005564" w:rsidRDefault="00C030ED" w:rsidP="00005564">
      <w:pPr>
        <w:jc w:val="both"/>
      </w:pPr>
    </w:p>
    <w:p w:rsidR="007F2CE5" w:rsidRPr="00005564" w:rsidRDefault="007F2CE5" w:rsidP="00005564">
      <w:pPr>
        <w:jc w:val="both"/>
      </w:pPr>
      <w:r w:rsidRPr="00005564">
        <w:t>INFORMACJA PRASOWA</w:t>
      </w:r>
    </w:p>
    <w:p w:rsidR="00102CAF" w:rsidRPr="00005564" w:rsidRDefault="008E6642" w:rsidP="00005564">
      <w:pPr>
        <w:jc w:val="center"/>
        <w:rPr>
          <w:b/>
          <w:sz w:val="44"/>
          <w:szCs w:val="44"/>
        </w:rPr>
      </w:pPr>
      <w:r w:rsidRPr="00005564">
        <w:rPr>
          <w:b/>
          <w:sz w:val="44"/>
          <w:szCs w:val="44"/>
        </w:rPr>
        <w:t xml:space="preserve">Alkohol </w:t>
      </w:r>
      <w:r w:rsidR="001E3C65" w:rsidRPr="00005564">
        <w:rPr>
          <w:b/>
          <w:sz w:val="44"/>
          <w:szCs w:val="44"/>
        </w:rPr>
        <w:t>– zawsze ten sam</w:t>
      </w:r>
    </w:p>
    <w:p w:rsidR="003862A1" w:rsidRPr="00005564" w:rsidRDefault="007E4D2C" w:rsidP="00005564">
      <w:pPr>
        <w:jc w:val="both"/>
        <w:rPr>
          <w:b/>
          <w:sz w:val="24"/>
          <w:szCs w:val="24"/>
        </w:rPr>
      </w:pPr>
      <w:r w:rsidRPr="00005564">
        <w:rPr>
          <w:b/>
          <w:sz w:val="24"/>
          <w:szCs w:val="24"/>
        </w:rPr>
        <w:t xml:space="preserve">Celebrowanie specjalnych okazji, tradycja, a może zabawa? Powody do spożywania alkoholu są różne i zazwyczaj kojarzą się z pozytywnymi momentami w życiu. </w:t>
      </w:r>
      <w:r w:rsidR="00E87497" w:rsidRPr="00005564">
        <w:rPr>
          <w:b/>
          <w:sz w:val="24"/>
          <w:szCs w:val="24"/>
        </w:rPr>
        <w:t xml:space="preserve">Tak wynika </w:t>
      </w:r>
      <w:r w:rsidR="00005564">
        <w:rPr>
          <w:b/>
          <w:sz w:val="24"/>
          <w:szCs w:val="24"/>
        </w:rPr>
        <w:br/>
      </w:r>
      <w:r w:rsidR="00E87497" w:rsidRPr="00005564">
        <w:rPr>
          <w:b/>
          <w:sz w:val="24"/>
          <w:szCs w:val="24"/>
        </w:rPr>
        <w:t xml:space="preserve">z badania przeprowadzonego </w:t>
      </w:r>
      <w:r w:rsidR="00465D4A" w:rsidRPr="00005564">
        <w:rPr>
          <w:b/>
          <w:sz w:val="24"/>
          <w:szCs w:val="24"/>
        </w:rPr>
        <w:t>przez ARC Rynek i Opinia</w:t>
      </w:r>
      <w:r w:rsidR="00E87497" w:rsidRPr="00005564">
        <w:rPr>
          <w:b/>
          <w:sz w:val="24"/>
          <w:szCs w:val="24"/>
        </w:rPr>
        <w:t>. Co ciekawe</w:t>
      </w:r>
      <w:r w:rsidR="005B0E34" w:rsidRPr="00005564">
        <w:rPr>
          <w:b/>
          <w:sz w:val="24"/>
          <w:szCs w:val="24"/>
        </w:rPr>
        <w:t>, w podejściu do alkoholu nie</w:t>
      </w:r>
      <w:r w:rsidR="00465D4A" w:rsidRPr="00005564">
        <w:rPr>
          <w:b/>
          <w:sz w:val="24"/>
          <w:szCs w:val="24"/>
        </w:rPr>
        <w:t xml:space="preserve"> ma</w:t>
      </w:r>
      <w:r w:rsidR="00E87497" w:rsidRPr="00005564">
        <w:rPr>
          <w:b/>
          <w:sz w:val="24"/>
          <w:szCs w:val="24"/>
        </w:rPr>
        <w:t xml:space="preserve"> podziału ze względu na wiek, dochody, czy miejsce zamieszkania. </w:t>
      </w:r>
      <w:r w:rsidR="0088794B" w:rsidRPr="00005564">
        <w:rPr>
          <w:b/>
          <w:sz w:val="24"/>
          <w:szCs w:val="24"/>
        </w:rPr>
        <w:t>Niestety</w:t>
      </w:r>
      <w:r w:rsidR="009A1EE7" w:rsidRPr="00005564">
        <w:rPr>
          <w:b/>
          <w:sz w:val="24"/>
          <w:szCs w:val="24"/>
        </w:rPr>
        <w:t>,</w:t>
      </w:r>
      <w:r w:rsidR="0088794B" w:rsidRPr="00005564">
        <w:rPr>
          <w:b/>
          <w:sz w:val="24"/>
          <w:szCs w:val="24"/>
        </w:rPr>
        <w:t xml:space="preserve"> wciąż</w:t>
      </w:r>
      <w:r w:rsidR="006A0CAF">
        <w:rPr>
          <w:b/>
          <w:sz w:val="24"/>
          <w:szCs w:val="24"/>
        </w:rPr>
        <w:t xml:space="preserve"> </w:t>
      </w:r>
      <w:r w:rsidR="0088794B" w:rsidRPr="00005564">
        <w:rPr>
          <w:b/>
          <w:sz w:val="24"/>
          <w:szCs w:val="24"/>
        </w:rPr>
        <w:t>niezależnie od tych czynników</w:t>
      </w:r>
      <w:r w:rsidR="009A1EE7" w:rsidRPr="00005564">
        <w:rPr>
          <w:b/>
          <w:sz w:val="24"/>
          <w:szCs w:val="24"/>
        </w:rPr>
        <w:t>,</w:t>
      </w:r>
      <w:r w:rsidR="006A0CAF">
        <w:rPr>
          <w:b/>
          <w:sz w:val="24"/>
          <w:szCs w:val="24"/>
        </w:rPr>
        <w:t xml:space="preserve"> </w:t>
      </w:r>
      <w:r w:rsidR="00602A0C" w:rsidRPr="00005564">
        <w:rPr>
          <w:b/>
          <w:sz w:val="24"/>
          <w:szCs w:val="24"/>
        </w:rPr>
        <w:t xml:space="preserve">nie umiemy określić, czy i ile </w:t>
      </w:r>
      <w:r w:rsidR="0088794B" w:rsidRPr="00005564">
        <w:rPr>
          <w:b/>
          <w:sz w:val="24"/>
          <w:szCs w:val="24"/>
        </w:rPr>
        <w:t xml:space="preserve">czystego </w:t>
      </w:r>
      <w:r w:rsidR="00602A0C" w:rsidRPr="00005564">
        <w:rPr>
          <w:b/>
          <w:sz w:val="24"/>
          <w:szCs w:val="24"/>
        </w:rPr>
        <w:t xml:space="preserve">alkoholu </w:t>
      </w:r>
      <w:r w:rsidR="0088794B" w:rsidRPr="00005564">
        <w:rPr>
          <w:b/>
          <w:sz w:val="24"/>
          <w:szCs w:val="24"/>
        </w:rPr>
        <w:t>wypijamy w spożywanych napojach alkoholowych</w:t>
      </w:r>
      <w:r w:rsidR="00602A0C" w:rsidRPr="00005564">
        <w:rPr>
          <w:b/>
          <w:sz w:val="24"/>
          <w:szCs w:val="24"/>
        </w:rPr>
        <w:t>.</w:t>
      </w:r>
    </w:p>
    <w:p w:rsidR="00835C29" w:rsidRPr="00005564" w:rsidRDefault="00835C29" w:rsidP="00005564">
      <w:pPr>
        <w:jc w:val="both"/>
        <w:rPr>
          <w:b/>
        </w:rPr>
      </w:pPr>
    </w:p>
    <w:p w:rsidR="0088794B" w:rsidRPr="00005564" w:rsidRDefault="00D026FC" w:rsidP="00005564">
      <w:pPr>
        <w:jc w:val="both"/>
      </w:pPr>
      <w:r w:rsidRPr="00005564">
        <w:t>O powody</w:t>
      </w:r>
      <w:r w:rsidR="00465D4A" w:rsidRPr="00005564">
        <w:t>,</w:t>
      </w:r>
      <w:r w:rsidRPr="00005564">
        <w:t xml:space="preserve"> dla których </w:t>
      </w:r>
      <w:r w:rsidR="0088794B" w:rsidRPr="00005564">
        <w:t xml:space="preserve">Polacy </w:t>
      </w:r>
      <w:r w:rsidR="008E3F99" w:rsidRPr="00005564">
        <w:t>spożywają</w:t>
      </w:r>
      <w:r w:rsidR="006A0CAF">
        <w:t xml:space="preserve"> </w:t>
      </w:r>
      <w:r w:rsidRPr="00005564">
        <w:t>alkohol zapyta</w:t>
      </w:r>
      <w:r w:rsidR="00465D4A" w:rsidRPr="00005564">
        <w:t>no</w:t>
      </w:r>
      <w:r w:rsidR="006A0CAF">
        <w:t xml:space="preserve"> </w:t>
      </w:r>
      <w:r w:rsidRPr="00005564">
        <w:t xml:space="preserve">przygotowując raport </w:t>
      </w:r>
      <w:r w:rsidRPr="00005564">
        <w:rPr>
          <w:i/>
        </w:rPr>
        <w:t xml:space="preserve">Czego Polacy </w:t>
      </w:r>
      <w:r w:rsidR="00005564">
        <w:rPr>
          <w:i/>
        </w:rPr>
        <w:br/>
      </w:r>
      <w:r w:rsidRPr="00005564">
        <w:rPr>
          <w:i/>
        </w:rPr>
        <w:t xml:space="preserve">o Alkoholu nie wiedzą. </w:t>
      </w:r>
      <w:r w:rsidRPr="00005564">
        <w:t xml:space="preserve">Badano również </w:t>
      </w:r>
      <w:r w:rsidR="0088794B" w:rsidRPr="00005564">
        <w:t xml:space="preserve">zachowania konsumpcyjne pod kątem odpowiedzialnych bądź szkodliwych zachowań społecznych, dlatego pytano </w:t>
      </w:r>
      <w:r w:rsidRPr="00005564">
        <w:t xml:space="preserve">m.in. </w:t>
      </w:r>
      <w:r w:rsidR="0088794B" w:rsidRPr="00005564">
        <w:t xml:space="preserve">o </w:t>
      </w:r>
      <w:r w:rsidRPr="00005564">
        <w:t xml:space="preserve">akceptację dla </w:t>
      </w:r>
      <w:r w:rsidR="008E3F99" w:rsidRPr="00005564">
        <w:t xml:space="preserve">picia </w:t>
      </w:r>
      <w:r w:rsidR="00393703" w:rsidRPr="00005564">
        <w:t xml:space="preserve">alkoholu </w:t>
      </w:r>
      <w:r w:rsidR="008E3F99" w:rsidRPr="00005564">
        <w:t xml:space="preserve">w miejscach </w:t>
      </w:r>
      <w:r w:rsidR="00393703" w:rsidRPr="00005564">
        <w:t xml:space="preserve">publicznych, </w:t>
      </w:r>
      <w:r w:rsidR="008E3F99" w:rsidRPr="00005564">
        <w:t>przez kierowców</w:t>
      </w:r>
      <w:r w:rsidR="00393703" w:rsidRPr="00005564">
        <w:t>,</w:t>
      </w:r>
      <w:r w:rsidR="008E3F99" w:rsidRPr="00005564">
        <w:t xml:space="preserve"> pasażerów</w:t>
      </w:r>
      <w:r w:rsidR="00465D4A" w:rsidRPr="00005564">
        <w:t xml:space="preserve">, </w:t>
      </w:r>
      <w:r w:rsidR="00393703" w:rsidRPr="00005564">
        <w:t>czy</w:t>
      </w:r>
      <w:r w:rsidR="006A0CAF">
        <w:t xml:space="preserve"> </w:t>
      </w:r>
      <w:r w:rsidR="00393703" w:rsidRPr="00005564">
        <w:t>k</w:t>
      </w:r>
      <w:r w:rsidR="008E3F99" w:rsidRPr="00005564">
        <w:t xml:space="preserve">obiety w ciąży. </w:t>
      </w:r>
      <w:r w:rsidR="00393703" w:rsidRPr="00005564">
        <w:t xml:space="preserve">Wyniki badania, po opracowywaniu przez ekspertów </w:t>
      </w:r>
      <w:r w:rsidR="002314F6" w:rsidRPr="00005564">
        <w:t>z dziedziny medycyny i socjologii</w:t>
      </w:r>
      <w:r w:rsidR="008E3F99" w:rsidRPr="00005564">
        <w:t xml:space="preserve">, </w:t>
      </w:r>
      <w:r w:rsidR="00393703" w:rsidRPr="00005564">
        <w:t>stały się podstawą dl</w:t>
      </w:r>
      <w:r w:rsidR="008E3F99" w:rsidRPr="00005564">
        <w:t xml:space="preserve">a </w:t>
      </w:r>
      <w:r w:rsidR="00393703" w:rsidRPr="00005564">
        <w:t>rozpoczętej właśnie</w:t>
      </w:r>
      <w:r w:rsidR="006A0CAF">
        <w:t xml:space="preserve"> </w:t>
      </w:r>
      <w:r w:rsidR="008E3F99" w:rsidRPr="00005564">
        <w:t>kampanii</w:t>
      </w:r>
      <w:r w:rsidR="006A0CAF">
        <w:t xml:space="preserve"> </w:t>
      </w:r>
      <w:r w:rsidR="008E3F99" w:rsidRPr="00005564">
        <w:t>społeczno-edukacyjnej</w:t>
      </w:r>
      <w:r w:rsidR="006A0CAF">
        <w:t xml:space="preserve"> </w:t>
      </w:r>
      <w:proofErr w:type="spellStart"/>
      <w:r w:rsidR="00393703" w:rsidRPr="00005564">
        <w:rPr>
          <w:b/>
          <w:i/>
        </w:rPr>
        <w:t>Alkohol.Zawsze</w:t>
      </w:r>
      <w:proofErr w:type="spellEnd"/>
      <w:r w:rsidR="00393703" w:rsidRPr="00005564">
        <w:rPr>
          <w:b/>
          <w:i/>
        </w:rPr>
        <w:t xml:space="preserve"> Odpowiedzialnie</w:t>
      </w:r>
      <w:r w:rsidR="00393703" w:rsidRPr="00005564">
        <w:t>.</w:t>
      </w:r>
      <w:r w:rsidR="006A0CAF">
        <w:t xml:space="preserve"> </w:t>
      </w:r>
      <w:r w:rsidR="009A1EE7" w:rsidRPr="00005564">
        <w:t>D</w:t>
      </w:r>
      <w:r w:rsidR="0088794B" w:rsidRPr="00005564">
        <w:t xml:space="preserve">otyczy </w:t>
      </w:r>
      <w:r w:rsidR="009A1EE7" w:rsidRPr="00005564">
        <w:t xml:space="preserve">ona </w:t>
      </w:r>
      <w:r w:rsidR="0088794B" w:rsidRPr="00005564">
        <w:t xml:space="preserve">świadomego </w:t>
      </w:r>
      <w:r w:rsidR="00005564">
        <w:br/>
      </w:r>
      <w:r w:rsidR="0088794B" w:rsidRPr="00005564">
        <w:t>i odpowiedzialnego spożywania alkoholu i została zainicjowana przez Związek Pracodawców Polski Przemysł Spirytusowy. W kampanii podkreślono, że ta sama zawartość alkoholu - 10 g czystego alkoholu</w:t>
      </w:r>
      <w:r w:rsidR="00CA6136" w:rsidRPr="00005564">
        <w:t xml:space="preserve"> (</w:t>
      </w:r>
      <w:r w:rsidR="00CA6136" w:rsidRPr="00005564">
        <w:rPr>
          <w:i/>
        </w:rPr>
        <w:t>100% alkoholu</w:t>
      </w:r>
      <w:r w:rsidR="00CA6136" w:rsidRPr="00005564">
        <w:t>)</w:t>
      </w:r>
      <w:r w:rsidR="0088794B" w:rsidRPr="00005564">
        <w:t xml:space="preserve">, zawarta jest w różnych rodzajach i objętościach produktów alkoholowych: 250 ml 5% piwa, 100 ml 12% wina i 30 ml 40% wódki. </w:t>
      </w:r>
      <w:r w:rsidR="00835C29" w:rsidRPr="00005564">
        <w:t xml:space="preserve">Przekaz ten </w:t>
      </w:r>
      <w:r w:rsidR="0088794B" w:rsidRPr="00005564">
        <w:t>wybra</w:t>
      </w:r>
      <w:r w:rsidR="00835C29" w:rsidRPr="00005564">
        <w:t xml:space="preserve">no </w:t>
      </w:r>
      <w:r w:rsidR="0088794B" w:rsidRPr="00005564">
        <w:t>bazując na wynikach badania opinii publicznej</w:t>
      </w:r>
      <w:r w:rsidR="00835C29" w:rsidRPr="00005564">
        <w:t>,</w:t>
      </w:r>
      <w:r w:rsidR="0088794B" w:rsidRPr="00005564">
        <w:t xml:space="preserve"> przeprowadzonych przez instytut badawczy ARC Rynek i Opinia.</w:t>
      </w:r>
      <w:r w:rsidR="00835C29" w:rsidRPr="00005564">
        <w:t xml:space="preserve"> Badanie wykazało</w:t>
      </w:r>
      <w:r w:rsidR="0088794B" w:rsidRPr="00005564">
        <w:t>, że nie potrafi</w:t>
      </w:r>
      <w:r w:rsidR="00835C29" w:rsidRPr="00005564">
        <w:t>my</w:t>
      </w:r>
      <w:r w:rsidR="0088794B" w:rsidRPr="00005564">
        <w:t xml:space="preserve"> rozróżnić, czy i ile czystego alkoholu wypija</w:t>
      </w:r>
      <w:r w:rsidR="00835C29" w:rsidRPr="00005564">
        <w:t>my</w:t>
      </w:r>
      <w:r w:rsidR="0088794B" w:rsidRPr="00005564">
        <w:t xml:space="preserve"> w spożywanych napojach alkoholowych</w:t>
      </w:r>
      <w:r w:rsidR="00FD45DD" w:rsidRPr="00005564">
        <w:t xml:space="preserve">. </w:t>
      </w:r>
      <w:r w:rsidR="0088794B" w:rsidRPr="00005564">
        <w:t xml:space="preserve">dlatego </w:t>
      </w:r>
      <w:r w:rsidR="009A1EE7" w:rsidRPr="00005564">
        <w:t xml:space="preserve">tak istotne jest </w:t>
      </w:r>
      <w:r w:rsidR="00CA6136" w:rsidRPr="00005564">
        <w:t>uświadomieni</w:t>
      </w:r>
      <w:r w:rsidR="009A1EE7" w:rsidRPr="00005564">
        <w:t>e</w:t>
      </w:r>
      <w:r w:rsidR="00CA6136" w:rsidRPr="00005564">
        <w:t xml:space="preserve">, </w:t>
      </w:r>
      <w:r w:rsidR="0088794B" w:rsidRPr="00005564">
        <w:t>że ilość wypitego alkoholu zależy nie tylko od jego „mocy”, ale również od objętości</w:t>
      </w:r>
      <w:r w:rsidR="00FD45DD" w:rsidRPr="00005564">
        <w:t>. A każdy alkohol, niezależnie od swojej etykiety i podanych procentów zawartości alkoholu, należy pić odpowiedzialnie.</w:t>
      </w:r>
    </w:p>
    <w:p w:rsidR="0088794B" w:rsidRPr="00005564" w:rsidRDefault="0088794B" w:rsidP="00005564">
      <w:pPr>
        <w:autoSpaceDE w:val="0"/>
        <w:autoSpaceDN w:val="0"/>
        <w:adjustRightInd w:val="0"/>
        <w:spacing w:after="0"/>
        <w:jc w:val="both"/>
        <w:rPr>
          <w:b/>
        </w:rPr>
      </w:pPr>
    </w:p>
    <w:p w:rsidR="00465D4A" w:rsidRPr="00005564" w:rsidRDefault="00BE68E5" w:rsidP="00005564">
      <w:pPr>
        <w:autoSpaceDE w:val="0"/>
        <w:autoSpaceDN w:val="0"/>
        <w:adjustRightInd w:val="0"/>
        <w:spacing w:after="0"/>
        <w:jc w:val="both"/>
        <w:rPr>
          <w:b/>
        </w:rPr>
      </w:pPr>
      <w:r w:rsidRPr="00005564">
        <w:rPr>
          <w:b/>
        </w:rPr>
        <w:t xml:space="preserve">Dlaczego sięgamy po alkohol </w:t>
      </w:r>
    </w:p>
    <w:p w:rsidR="00EC65BA" w:rsidRPr="00005564" w:rsidRDefault="00BE68E5" w:rsidP="00005564">
      <w:pPr>
        <w:autoSpaceDE w:val="0"/>
        <w:autoSpaceDN w:val="0"/>
        <w:adjustRightInd w:val="0"/>
        <w:spacing w:after="0"/>
        <w:jc w:val="both"/>
      </w:pPr>
      <w:r w:rsidRPr="00005564">
        <w:t>Jak pokazał</w:t>
      </w:r>
      <w:r w:rsidR="00E87497" w:rsidRPr="00005564">
        <w:t>y badania</w:t>
      </w:r>
      <w:r w:rsidRPr="00005564">
        <w:t xml:space="preserve"> n</w:t>
      </w:r>
      <w:r w:rsidR="00EC65BA" w:rsidRPr="00005564">
        <w:t xml:space="preserve">ajczęstszym motywem spożywania alkoholu jest świętowanie specjalnej okazji (40% wskazań na „często” lub „zawsze”). Co trzecia osoba zadeklarowała, że częstym powodem sięgnięcia po alkohol była tradycja lub zwyczaj. Wśród najczęściej wskazywanych motywacji znalazły się też takie powody, jak lepsza zabawa na imprezie, dostarczenie sobie przyjemnych doznań oraz picie dla smaku, jako dodatek do </w:t>
      </w:r>
      <w:r w:rsidR="00465D4A" w:rsidRPr="00005564">
        <w:t>potraw</w:t>
      </w:r>
      <w:r w:rsidR="00EC65BA" w:rsidRPr="00005564">
        <w:t>. Warto zauważyć, że 40% respondentów przyznało się, że zdarzyło im się spożywać alkohol, żeby się upić (częściej mężczyźni oraz młodsze grupy wiekowe). Jednocześnie, wbrew mitom na temat Polaków, spośród różnych powodów do picia napojów z alkoholem</w:t>
      </w:r>
      <w:r w:rsidR="00465D4A" w:rsidRPr="00005564">
        <w:t>,</w:t>
      </w:r>
      <w:r w:rsidR="00EC65BA" w:rsidRPr="00005564">
        <w:t xml:space="preserve"> na ostatnim miejscu znalazła się potrzeba zaimponowania komuś.</w:t>
      </w:r>
    </w:p>
    <w:p w:rsidR="00637C19" w:rsidRPr="00005564" w:rsidRDefault="00835C29" w:rsidP="00005564">
      <w:pPr>
        <w:autoSpaceDE w:val="0"/>
        <w:autoSpaceDN w:val="0"/>
        <w:adjustRightInd w:val="0"/>
        <w:spacing w:after="0"/>
        <w:jc w:val="both"/>
        <w:rPr>
          <w:rFonts w:cs="DINPro-Cond"/>
        </w:rPr>
      </w:pPr>
      <w:r w:rsidRPr="00005564">
        <w:rPr>
          <w:rFonts w:cs="DINPro-Cond"/>
          <w:noProof/>
          <w:lang w:eastAsia="pl-PL"/>
        </w:rPr>
        <w:lastRenderedPageBreak/>
        <w:drawing>
          <wp:anchor distT="0" distB="0" distL="114300" distR="114300" simplePos="0" relativeHeight="251660288" behindDoc="0" locked="0" layoutInCell="1" allowOverlap="1">
            <wp:simplePos x="0" y="0"/>
            <wp:positionH relativeFrom="column">
              <wp:posOffset>-46355</wp:posOffset>
            </wp:positionH>
            <wp:positionV relativeFrom="paragraph">
              <wp:posOffset>0</wp:posOffset>
            </wp:positionV>
            <wp:extent cx="5890260" cy="3307080"/>
            <wp:effectExtent l="0" t="0" r="0" b="7620"/>
            <wp:wrapSquare wrapText="bothSides"/>
            <wp:docPr id="5" name="Obraz 5" descr="C:\Users\USER\Desktop\Alko\AZO_press_sierpien\powody spożyw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lko\AZO_press_sierpien\powody spożywani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0260" cy="3307080"/>
                    </a:xfrm>
                    <a:prstGeom prst="rect">
                      <a:avLst/>
                    </a:prstGeom>
                    <a:noFill/>
                    <a:ln>
                      <a:noFill/>
                    </a:ln>
                  </pic:spPr>
                </pic:pic>
              </a:graphicData>
            </a:graphic>
          </wp:anchor>
        </w:drawing>
      </w:r>
    </w:p>
    <w:p w:rsidR="00465D4A" w:rsidRPr="00005564" w:rsidRDefault="00496BCE" w:rsidP="00005564">
      <w:pPr>
        <w:autoSpaceDE w:val="0"/>
        <w:autoSpaceDN w:val="0"/>
        <w:adjustRightInd w:val="0"/>
        <w:spacing w:after="0"/>
        <w:jc w:val="both"/>
        <w:rPr>
          <w:b/>
        </w:rPr>
      </w:pPr>
      <w:r w:rsidRPr="00005564">
        <w:rPr>
          <w:b/>
        </w:rPr>
        <w:t xml:space="preserve">Alkohol łączy, a nie dzieli </w:t>
      </w:r>
    </w:p>
    <w:p w:rsidR="00696DF3" w:rsidRPr="00005564" w:rsidRDefault="00696DF3" w:rsidP="00005564">
      <w:pPr>
        <w:autoSpaceDE w:val="0"/>
        <w:autoSpaceDN w:val="0"/>
        <w:adjustRightInd w:val="0"/>
        <w:spacing w:after="0"/>
        <w:jc w:val="both"/>
      </w:pPr>
      <w:r w:rsidRPr="00005564">
        <w:t xml:space="preserve">Wbrew obiegowym opiniom podejście do alkoholu nie zależy od miejsca zamieszkania czy zasobności portfela. </w:t>
      </w:r>
      <w:r w:rsidRPr="00005564">
        <w:rPr>
          <w:rFonts w:cs="DINPro-Cond"/>
          <w:i/>
        </w:rPr>
        <w:t>Pijemy z różnych przyczyn. Jak się okazuje, te przyczyny nie dzielą Polaków na dyrektorów</w:t>
      </w:r>
      <w:r w:rsidR="00AB23AA" w:rsidRPr="00005564">
        <w:rPr>
          <w:rFonts w:cs="DINPro-Cond"/>
          <w:i/>
        </w:rPr>
        <w:br/>
      </w:r>
      <w:r w:rsidRPr="00005564">
        <w:rPr>
          <w:rFonts w:cs="DINPro-Cond"/>
          <w:i/>
        </w:rPr>
        <w:t xml:space="preserve">i robotników, dużo i mało zarabiających, z miast i </w:t>
      </w:r>
      <w:proofErr w:type="spellStart"/>
      <w:r w:rsidRPr="00005564">
        <w:rPr>
          <w:rFonts w:cs="DINPro-Cond"/>
          <w:i/>
        </w:rPr>
        <w:t>wsi</w:t>
      </w:r>
      <w:proofErr w:type="spellEnd"/>
      <w:r w:rsidRPr="00005564">
        <w:rPr>
          <w:rFonts w:cs="DINPro-Cond"/>
          <w:i/>
        </w:rPr>
        <w:t>. Może ich różnić tylko marka wina czy etykietka na butelce. Każdy ma natomiast swój styl picia i swoje główne powody do picia alkoholu</w:t>
      </w:r>
      <w:r w:rsidR="006A0CAF">
        <w:rPr>
          <w:rFonts w:cs="DINPro-Cond"/>
          <w:i/>
        </w:rPr>
        <w:t xml:space="preserve"> </w:t>
      </w:r>
      <w:r w:rsidR="002A6629" w:rsidRPr="00005564">
        <w:rPr>
          <w:rFonts w:cs="DINPro-Cond"/>
        </w:rPr>
        <w:t>–</w:t>
      </w:r>
      <w:r w:rsidR="006A0CAF">
        <w:rPr>
          <w:rFonts w:cs="DINPro-Cond"/>
        </w:rPr>
        <w:t xml:space="preserve"> </w:t>
      </w:r>
      <w:r w:rsidR="002A6629" w:rsidRPr="00005564">
        <w:rPr>
          <w:rFonts w:cs="DINPro-Cond"/>
        </w:rPr>
        <w:t xml:space="preserve">mówi </w:t>
      </w:r>
      <w:r w:rsidRPr="00005564">
        <w:rPr>
          <w:rFonts w:cs="DINPro-CondBlack"/>
        </w:rPr>
        <w:t>d</w:t>
      </w:r>
      <w:r w:rsidR="00EF33BA" w:rsidRPr="00005564">
        <w:rPr>
          <w:rFonts w:cs="DINPro-CondBlack"/>
        </w:rPr>
        <w:t>r hab. Jacek Wasilewski</w:t>
      </w:r>
      <w:r w:rsidR="00E87497" w:rsidRPr="00005564">
        <w:rPr>
          <w:rFonts w:cs="DINPro-CondBlack"/>
        </w:rPr>
        <w:t xml:space="preserve">, ekspert kampanii </w:t>
      </w:r>
      <w:r w:rsidR="00E87497" w:rsidRPr="00005564">
        <w:rPr>
          <w:b/>
          <w:i/>
        </w:rPr>
        <w:t>Alkohol.</w:t>
      </w:r>
      <w:r w:rsidR="006A0CAF">
        <w:rPr>
          <w:b/>
          <w:i/>
        </w:rPr>
        <w:t xml:space="preserve"> </w:t>
      </w:r>
      <w:r w:rsidR="00E87497" w:rsidRPr="00005564">
        <w:rPr>
          <w:b/>
          <w:i/>
        </w:rPr>
        <w:t>Zawsze Odpowiedzialnie</w:t>
      </w:r>
      <w:r w:rsidR="00E87497" w:rsidRPr="00005564">
        <w:t>.</w:t>
      </w:r>
    </w:p>
    <w:p w:rsidR="002A6629" w:rsidRPr="00005564" w:rsidRDefault="002A6629" w:rsidP="00005564">
      <w:pPr>
        <w:autoSpaceDE w:val="0"/>
        <w:autoSpaceDN w:val="0"/>
        <w:adjustRightInd w:val="0"/>
        <w:spacing w:after="0"/>
        <w:jc w:val="both"/>
      </w:pPr>
    </w:p>
    <w:p w:rsidR="00696DF3" w:rsidRPr="00005564" w:rsidRDefault="00835C29" w:rsidP="00005564">
      <w:pPr>
        <w:autoSpaceDE w:val="0"/>
        <w:autoSpaceDN w:val="0"/>
        <w:adjustRightInd w:val="0"/>
        <w:spacing w:after="0"/>
        <w:jc w:val="both"/>
      </w:pPr>
      <w:r w:rsidRPr="00005564">
        <w:rPr>
          <w:b/>
          <w:noProof/>
          <w:lang w:eastAsia="pl-PL"/>
        </w:rPr>
        <w:drawing>
          <wp:anchor distT="0" distB="0" distL="114300" distR="114300" simplePos="0" relativeHeight="251659264" behindDoc="0" locked="0" layoutInCell="1" allowOverlap="1">
            <wp:simplePos x="0" y="0"/>
            <wp:positionH relativeFrom="margin">
              <wp:posOffset>-191135</wp:posOffset>
            </wp:positionH>
            <wp:positionV relativeFrom="paragraph">
              <wp:posOffset>837565</wp:posOffset>
            </wp:positionV>
            <wp:extent cx="6156960" cy="3086100"/>
            <wp:effectExtent l="0" t="0" r="0" b="0"/>
            <wp:wrapSquare wrapText="bothSides"/>
            <wp:docPr id="3" name="Obraz 3" descr="C:\Users\USER\Desktop\Alko\AZO_press_sierpien\Kierowcy, ciąża, spa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ko\AZO_press_sierpien\Kierowcy, ciąża, space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6960" cy="3086100"/>
                    </a:xfrm>
                    <a:prstGeom prst="rect">
                      <a:avLst/>
                    </a:prstGeom>
                    <a:noFill/>
                    <a:ln>
                      <a:noFill/>
                    </a:ln>
                  </pic:spPr>
                </pic:pic>
              </a:graphicData>
            </a:graphic>
          </wp:anchor>
        </w:drawing>
      </w:r>
      <w:r w:rsidR="002A6629" w:rsidRPr="00005564">
        <w:t>Co ciekawe</w:t>
      </w:r>
      <w:r w:rsidR="00496BCE" w:rsidRPr="00005564">
        <w:t>, równość</w:t>
      </w:r>
      <w:r w:rsidR="002A6629" w:rsidRPr="00005564">
        <w:t xml:space="preserve"> obowiązuje nie tylko w postawach dotyczących spożywania alkoholu</w:t>
      </w:r>
      <w:r w:rsidR="009500BA" w:rsidRPr="00005564">
        <w:t xml:space="preserve"> przez nas samych</w:t>
      </w:r>
      <w:r w:rsidR="002A6629" w:rsidRPr="00005564">
        <w:t xml:space="preserve">, ale </w:t>
      </w:r>
      <w:r w:rsidR="00EF6408" w:rsidRPr="00005564">
        <w:t>r</w:t>
      </w:r>
      <w:r w:rsidR="002A6629" w:rsidRPr="00005564">
        <w:t xml:space="preserve">ównież w </w:t>
      </w:r>
      <w:r w:rsidR="009500BA" w:rsidRPr="00005564">
        <w:t xml:space="preserve">naszej </w:t>
      </w:r>
      <w:r w:rsidR="002A6629" w:rsidRPr="00005564">
        <w:t xml:space="preserve">percepcji </w:t>
      </w:r>
      <w:r w:rsidR="009500BA" w:rsidRPr="00005564">
        <w:t xml:space="preserve">jego picia </w:t>
      </w:r>
      <w:r w:rsidR="002A6629" w:rsidRPr="00005564">
        <w:t>przez inn</w:t>
      </w:r>
      <w:r w:rsidR="00496BCE" w:rsidRPr="00005564">
        <w:t>ych.</w:t>
      </w:r>
      <w:r w:rsidR="002A6629" w:rsidRPr="00005564">
        <w:t xml:space="preserve"> Jak warto podkreślić – nie ma w naszym kraju</w:t>
      </w:r>
      <w:r w:rsidR="00154D4F" w:rsidRPr="00005564">
        <w:t>,</w:t>
      </w:r>
      <w:r w:rsidR="002A6629" w:rsidRPr="00005564">
        <w:t xml:space="preserve"> przynajmniej na poziomie deklaracji </w:t>
      </w:r>
      <w:r w:rsidR="00EF6408" w:rsidRPr="00005564">
        <w:t>respondentów, przyzwolenia na picie alkoholu przez kierowców</w:t>
      </w:r>
      <w:r w:rsidR="00154D4F" w:rsidRPr="00005564">
        <w:t>,</w:t>
      </w:r>
      <w:r w:rsidR="00EF6408" w:rsidRPr="00005564">
        <w:t xml:space="preserve"> a także kobiety w ciąży.</w:t>
      </w:r>
    </w:p>
    <w:p w:rsidR="009930D0" w:rsidRPr="00005564" w:rsidRDefault="009930D0" w:rsidP="00005564">
      <w:pPr>
        <w:autoSpaceDE w:val="0"/>
        <w:autoSpaceDN w:val="0"/>
        <w:adjustRightInd w:val="0"/>
        <w:spacing w:after="0"/>
        <w:jc w:val="both"/>
        <w:rPr>
          <w:b/>
        </w:rPr>
      </w:pPr>
    </w:p>
    <w:p w:rsidR="00BE68E5" w:rsidRPr="00005564" w:rsidRDefault="004D7342" w:rsidP="00005564">
      <w:pPr>
        <w:autoSpaceDE w:val="0"/>
        <w:autoSpaceDN w:val="0"/>
        <w:adjustRightInd w:val="0"/>
        <w:spacing w:after="0"/>
        <w:jc w:val="both"/>
        <w:rPr>
          <w:b/>
        </w:rPr>
      </w:pPr>
      <w:r w:rsidRPr="00005564">
        <w:rPr>
          <w:b/>
        </w:rPr>
        <w:t>E</w:t>
      </w:r>
      <w:r w:rsidR="00465D4A" w:rsidRPr="00005564">
        <w:rPr>
          <w:b/>
        </w:rPr>
        <w:t>dukujmy</w:t>
      </w:r>
      <w:r w:rsidRPr="00005564">
        <w:rPr>
          <w:b/>
        </w:rPr>
        <w:t xml:space="preserve"> - </w:t>
      </w:r>
      <w:r w:rsidR="00BE68E5" w:rsidRPr="00005564">
        <w:rPr>
          <w:b/>
        </w:rPr>
        <w:t xml:space="preserve">Odpowiedzialność i bezpieczeństwo </w:t>
      </w:r>
      <w:r w:rsidR="006A136F" w:rsidRPr="00005564">
        <w:rPr>
          <w:b/>
        </w:rPr>
        <w:t>dotyczą każdego</w:t>
      </w:r>
      <w:r w:rsidRPr="00005564">
        <w:rPr>
          <w:b/>
        </w:rPr>
        <w:t>!</w:t>
      </w:r>
    </w:p>
    <w:p w:rsidR="008E6642" w:rsidRPr="00005564" w:rsidRDefault="001A1D65" w:rsidP="00005564">
      <w:pPr>
        <w:autoSpaceDE w:val="0"/>
        <w:autoSpaceDN w:val="0"/>
        <w:adjustRightInd w:val="0"/>
        <w:spacing w:after="0"/>
        <w:jc w:val="both"/>
        <w:rPr>
          <w:rFonts w:cs="DINPro-Cond"/>
          <w:i/>
        </w:rPr>
      </w:pPr>
      <w:r w:rsidRPr="00005564">
        <w:rPr>
          <w:rFonts w:cs="DINPro-Cond"/>
        </w:rPr>
        <w:t>R</w:t>
      </w:r>
      <w:r w:rsidR="00EF6408" w:rsidRPr="00005564">
        <w:rPr>
          <w:rFonts w:cs="DINPro-Cond"/>
        </w:rPr>
        <w:t xml:space="preserve">aporty </w:t>
      </w:r>
      <w:r w:rsidRPr="00005564">
        <w:rPr>
          <w:rFonts w:cs="DINPro-Cond"/>
        </w:rPr>
        <w:t xml:space="preserve">Biura Prewencji i Ruchu Drogowego Komendy Głównej Policji </w:t>
      </w:r>
      <w:r w:rsidR="00EF6408" w:rsidRPr="00005564">
        <w:rPr>
          <w:rFonts w:cs="DINPro-Cond"/>
        </w:rPr>
        <w:t xml:space="preserve">wskazują, że </w:t>
      </w:r>
      <w:r w:rsidR="00154D4F" w:rsidRPr="00005564">
        <w:rPr>
          <w:rFonts w:cs="DINPro-Cond"/>
        </w:rPr>
        <w:t>Polacy coraz rzadziej „</w:t>
      </w:r>
      <w:r w:rsidR="00EF6408" w:rsidRPr="00005564">
        <w:rPr>
          <w:rFonts w:cs="DINPro-Cond"/>
        </w:rPr>
        <w:t>siada</w:t>
      </w:r>
      <w:r w:rsidR="00154D4F" w:rsidRPr="00005564">
        <w:rPr>
          <w:rFonts w:cs="DINPro-Cond"/>
        </w:rPr>
        <w:t>ją</w:t>
      </w:r>
      <w:r w:rsidR="00EF6408" w:rsidRPr="00005564">
        <w:rPr>
          <w:rFonts w:cs="DINPro-Cond"/>
        </w:rPr>
        <w:t xml:space="preserve"> za kółkiem” po spożyciu alkoholu</w:t>
      </w:r>
      <w:r w:rsidR="004764A2" w:rsidRPr="00005564">
        <w:rPr>
          <w:rFonts w:cs="DINPro-Cond"/>
        </w:rPr>
        <w:t xml:space="preserve">. </w:t>
      </w:r>
      <w:r w:rsidR="00EF6408" w:rsidRPr="00005564">
        <w:rPr>
          <w:rFonts w:cs="DINPro-Cond"/>
        </w:rPr>
        <w:t xml:space="preserve">Eksperci podkreślają, że </w:t>
      </w:r>
      <w:r w:rsidR="004764A2" w:rsidRPr="00005564">
        <w:rPr>
          <w:rFonts w:cs="DINPro-Cond"/>
        </w:rPr>
        <w:t xml:space="preserve">jest to </w:t>
      </w:r>
      <w:r w:rsidR="00EF6408" w:rsidRPr="00005564">
        <w:rPr>
          <w:rFonts w:cs="DINPro-Cond"/>
        </w:rPr>
        <w:t>skutek zarówno zaostrzenie prawa dotyczące</w:t>
      </w:r>
      <w:r w:rsidR="000672CB" w:rsidRPr="00005564">
        <w:rPr>
          <w:rFonts w:cs="DINPro-Cond"/>
        </w:rPr>
        <w:t xml:space="preserve">go pijanych kierowców, </w:t>
      </w:r>
      <w:r w:rsidR="004764A2" w:rsidRPr="00005564">
        <w:rPr>
          <w:rFonts w:cs="DINPro-Cond"/>
        </w:rPr>
        <w:t xml:space="preserve">jak i </w:t>
      </w:r>
      <w:proofErr w:type="spellStart"/>
      <w:r w:rsidR="00EF6408" w:rsidRPr="00005564">
        <w:rPr>
          <w:rFonts w:cs="DINPro-Cond"/>
        </w:rPr>
        <w:t>długoletni</w:t>
      </w:r>
      <w:r w:rsidR="004764A2" w:rsidRPr="00005564">
        <w:rPr>
          <w:rFonts w:cs="DINPro-Cond"/>
        </w:rPr>
        <w:t>chdziałań</w:t>
      </w:r>
      <w:proofErr w:type="spellEnd"/>
      <w:r w:rsidR="004764A2" w:rsidRPr="00005564">
        <w:rPr>
          <w:rFonts w:cs="DINPro-Cond"/>
        </w:rPr>
        <w:t xml:space="preserve"> edukacyjnych. </w:t>
      </w:r>
      <w:r w:rsidR="00696DF3" w:rsidRPr="00005564">
        <w:rPr>
          <w:rFonts w:cs="DINPro-Cond"/>
          <w:i/>
        </w:rPr>
        <w:t>Kampanie społeczne zwróciły naszą uwagę na kwestie pijących kierowców i kobiet w ciąży. Ale choć są one społecznym sukcesem (wiążą się z troską o innych – pasażerów i pieszych, dziecko), to być może powodują również, że zawężamy nasze myślenie tylko do sytuacji, które są w nich przedstawione.</w:t>
      </w:r>
    </w:p>
    <w:p w:rsidR="00691A7B" w:rsidRPr="00005564" w:rsidRDefault="00EF6408" w:rsidP="00005564">
      <w:pPr>
        <w:autoSpaceDE w:val="0"/>
        <w:autoSpaceDN w:val="0"/>
        <w:adjustRightInd w:val="0"/>
        <w:spacing w:after="0"/>
        <w:jc w:val="both"/>
        <w:rPr>
          <w:rFonts w:cs="DINPro-Cond"/>
        </w:rPr>
      </w:pPr>
      <w:r w:rsidRPr="00005564">
        <w:rPr>
          <w:rFonts w:cs="DINPro-Cond"/>
          <w:i/>
        </w:rPr>
        <w:t>Słyszeliśmy o kierowcach i matkach, myślimy więc, że głównie oni powinni stosować się do postaw przez nas propagowanych. A</w:t>
      </w:r>
      <w:r w:rsidR="004764A2" w:rsidRPr="00005564">
        <w:rPr>
          <w:rFonts w:cs="DINPro-Cond"/>
          <w:i/>
        </w:rPr>
        <w:t> </w:t>
      </w:r>
      <w:r w:rsidRPr="00005564">
        <w:rPr>
          <w:rFonts w:cs="DINPro-Cond"/>
          <w:i/>
        </w:rPr>
        <w:t xml:space="preserve">odpowiedzialne picie dotyczy nas wszystkich. </w:t>
      </w:r>
      <w:r w:rsidR="00691A7B" w:rsidRPr="00005564">
        <w:rPr>
          <w:rFonts w:cs="DINPro-Cond"/>
          <w:i/>
        </w:rPr>
        <w:t xml:space="preserve">W kampanii </w:t>
      </w:r>
      <w:r w:rsidR="009A1EE7" w:rsidRPr="00005564">
        <w:rPr>
          <w:rFonts w:cs="DINPro-Cond"/>
          <w:i/>
        </w:rPr>
        <w:t>zwracamy</w:t>
      </w:r>
      <w:r w:rsidR="00691A7B" w:rsidRPr="00005564">
        <w:rPr>
          <w:rFonts w:cs="DINPro-Cond"/>
          <w:i/>
        </w:rPr>
        <w:t xml:space="preserve"> uwagę, że niezależnie jaki rodzaj </w:t>
      </w:r>
      <w:r w:rsidR="00ED1CAF" w:rsidRPr="00005564">
        <w:rPr>
          <w:rFonts w:cs="DINPro-Cond"/>
          <w:i/>
        </w:rPr>
        <w:t xml:space="preserve">napoju </w:t>
      </w:r>
      <w:r w:rsidR="00691A7B" w:rsidRPr="00005564">
        <w:rPr>
          <w:rFonts w:cs="DINPro-Cond"/>
          <w:i/>
        </w:rPr>
        <w:t>alkohol</w:t>
      </w:r>
      <w:r w:rsidR="00ED1CAF" w:rsidRPr="00005564">
        <w:rPr>
          <w:rFonts w:cs="DINPro-Cond"/>
          <w:i/>
        </w:rPr>
        <w:t>owego</w:t>
      </w:r>
      <w:r w:rsidR="00691A7B" w:rsidRPr="00005564">
        <w:rPr>
          <w:rFonts w:cs="DINPro-Cond"/>
          <w:i/>
        </w:rPr>
        <w:t xml:space="preserve"> spożywamy – to jest to alkohol. Pamiętajmy </w:t>
      </w:r>
      <w:r w:rsidR="00AC22AC" w:rsidRPr="00005564">
        <w:rPr>
          <w:rFonts w:cs="DINPro-Cond"/>
          <w:i/>
        </w:rPr>
        <w:t xml:space="preserve">- </w:t>
      </w:r>
      <w:r w:rsidR="00691A7B" w:rsidRPr="00005564">
        <w:rPr>
          <w:rFonts w:cs="DINPro-Cond"/>
          <w:i/>
        </w:rPr>
        <w:t>pijmy go z</w:t>
      </w:r>
      <w:r w:rsidRPr="00005564">
        <w:rPr>
          <w:rFonts w:cs="DINPro-Cond"/>
          <w:i/>
        </w:rPr>
        <w:t>awsze odpowiedzialnie!</w:t>
      </w:r>
      <w:r w:rsidR="00EF33BA" w:rsidRPr="00005564">
        <w:rPr>
          <w:rFonts w:cs="DINPro-Cond"/>
        </w:rPr>
        <w:t xml:space="preserve"> – podkreśla Wasilewski. </w:t>
      </w:r>
    </w:p>
    <w:p w:rsidR="00737BB0" w:rsidRPr="00005564" w:rsidRDefault="00737BB0" w:rsidP="00005564">
      <w:pPr>
        <w:autoSpaceDE w:val="0"/>
        <w:autoSpaceDN w:val="0"/>
        <w:adjustRightInd w:val="0"/>
        <w:spacing w:after="0"/>
        <w:jc w:val="both"/>
        <w:rPr>
          <w:rFonts w:cs="DINPro-Cond"/>
        </w:rPr>
      </w:pPr>
    </w:p>
    <w:p w:rsidR="00737BB0" w:rsidRPr="00005564" w:rsidRDefault="00737BB0" w:rsidP="00005564">
      <w:pPr>
        <w:autoSpaceDE w:val="0"/>
        <w:autoSpaceDN w:val="0"/>
        <w:adjustRightInd w:val="0"/>
        <w:spacing w:after="0"/>
        <w:jc w:val="both"/>
      </w:pPr>
    </w:p>
    <w:p w:rsidR="006A0CAF" w:rsidRDefault="004764A2" w:rsidP="006A0CAF">
      <w:pPr>
        <w:autoSpaceDE w:val="0"/>
        <w:autoSpaceDN w:val="0"/>
        <w:adjustRightInd w:val="0"/>
        <w:spacing w:after="0"/>
        <w:jc w:val="both"/>
        <w:rPr>
          <w:rFonts w:cs="DINPro-Cond"/>
          <w:i/>
        </w:rPr>
      </w:pPr>
      <w:r w:rsidRPr="00005564">
        <w:t>P</w:t>
      </w:r>
      <w:r w:rsidR="00EF33BA" w:rsidRPr="00005564">
        <w:t>artnerzy</w:t>
      </w:r>
      <w:r w:rsidR="00D15FF0" w:rsidRPr="00005564">
        <w:t xml:space="preserve"> wspierający </w:t>
      </w:r>
      <w:r w:rsidR="006A0CAF">
        <w:t>kampanię p</w:t>
      </w:r>
      <w:r w:rsidR="00EF33BA" w:rsidRPr="00005564">
        <w:t xml:space="preserve">odkreślają, </w:t>
      </w:r>
      <w:r w:rsidR="00D15FF0" w:rsidRPr="00005564">
        <w:t>ż</w:t>
      </w:r>
      <w:r w:rsidR="00EF33BA" w:rsidRPr="00005564">
        <w:t xml:space="preserve">e odpowiedzialne spożywanie </w:t>
      </w:r>
      <w:r w:rsidR="00737BB0" w:rsidRPr="00005564">
        <w:t xml:space="preserve">każdego rodzaju </w:t>
      </w:r>
      <w:r w:rsidR="00EF33BA" w:rsidRPr="00005564">
        <w:t xml:space="preserve">alkoholu dotyczy nas </w:t>
      </w:r>
      <w:r w:rsidR="008A1BCE" w:rsidRPr="00005564">
        <w:t>w każdej sytuacji</w:t>
      </w:r>
      <w:r w:rsidR="00EF33BA" w:rsidRPr="00005564">
        <w:t xml:space="preserve">. </w:t>
      </w:r>
      <w:r w:rsidR="004D7342" w:rsidRPr="00005564">
        <w:rPr>
          <w:i/>
        </w:rPr>
        <w:t xml:space="preserve">Alkohol jest dla ludzi, </w:t>
      </w:r>
      <w:r w:rsidR="009500BA" w:rsidRPr="00005564">
        <w:rPr>
          <w:i/>
        </w:rPr>
        <w:t xml:space="preserve">korzystajmy z niego rozsądnie - </w:t>
      </w:r>
      <w:r w:rsidR="004D7342" w:rsidRPr="00005564">
        <w:rPr>
          <w:i/>
        </w:rPr>
        <w:t xml:space="preserve">ale nie łączmy go z </w:t>
      </w:r>
      <w:r w:rsidR="00EF33BA" w:rsidRPr="00005564">
        <w:rPr>
          <w:i/>
        </w:rPr>
        <w:t>ką</w:t>
      </w:r>
      <w:r w:rsidR="00EE5052" w:rsidRPr="00005564">
        <w:rPr>
          <w:i/>
        </w:rPr>
        <w:t xml:space="preserve">pielą w wodzie – </w:t>
      </w:r>
      <w:r w:rsidR="00AB23AA" w:rsidRPr="00005564">
        <w:t>Paweł Błasiak, wice</w:t>
      </w:r>
      <w:r w:rsidR="00EE5052" w:rsidRPr="00005564">
        <w:t>prezes</w:t>
      </w:r>
      <w:r w:rsidR="00E24005" w:rsidRPr="00005564">
        <w:t xml:space="preserve"> W</w:t>
      </w:r>
      <w:r w:rsidR="00AB23AA" w:rsidRPr="00005564">
        <w:t xml:space="preserve">odnego </w:t>
      </w:r>
      <w:r w:rsidR="00E24005" w:rsidRPr="00005564">
        <w:t>O</w:t>
      </w:r>
      <w:r w:rsidR="00AB23AA" w:rsidRPr="00005564">
        <w:t xml:space="preserve">chotniczego </w:t>
      </w:r>
      <w:r w:rsidR="00E24005" w:rsidRPr="00005564">
        <w:t>P</w:t>
      </w:r>
      <w:r w:rsidR="00AB23AA" w:rsidRPr="00005564">
        <w:t xml:space="preserve">ogotowia </w:t>
      </w:r>
      <w:r w:rsidR="00E24005" w:rsidRPr="00005564">
        <w:t>R</w:t>
      </w:r>
      <w:r w:rsidR="00AB23AA" w:rsidRPr="00005564">
        <w:t>atunkowego</w:t>
      </w:r>
      <w:r w:rsidR="00E24005" w:rsidRPr="00005564">
        <w:t>.</w:t>
      </w:r>
      <w:r w:rsidR="006A0CAF">
        <w:t xml:space="preserve"> </w:t>
      </w:r>
      <w:r w:rsidR="006A3FEF" w:rsidRPr="00005564">
        <w:rPr>
          <w:rFonts w:cs="DINPro-Cond"/>
          <w:i/>
          <w:iCs/>
        </w:rPr>
        <w:t>W</w:t>
      </w:r>
      <w:r w:rsidR="00070140" w:rsidRPr="00005564">
        <w:rPr>
          <w:rFonts w:cs="DINPro-Cond"/>
          <w:i/>
          <w:iCs/>
        </w:rPr>
        <w:t>spieram</w:t>
      </w:r>
      <w:r w:rsidR="00EF6408" w:rsidRPr="00005564">
        <w:rPr>
          <w:rFonts w:cs="DINPro-Cond"/>
          <w:i/>
          <w:iCs/>
        </w:rPr>
        <w:t>y</w:t>
      </w:r>
      <w:r w:rsidR="006A0CAF">
        <w:rPr>
          <w:rFonts w:cs="DINPro-Cond"/>
          <w:i/>
          <w:iCs/>
        </w:rPr>
        <w:t xml:space="preserve"> </w:t>
      </w:r>
      <w:r w:rsidR="00EF6408" w:rsidRPr="00005564">
        <w:rPr>
          <w:rFonts w:cs="DINPro-Cond"/>
          <w:i/>
          <w:iCs/>
        </w:rPr>
        <w:t>kam</w:t>
      </w:r>
      <w:r w:rsidR="00070140" w:rsidRPr="00005564">
        <w:rPr>
          <w:rFonts w:cs="DINPro-Cond"/>
          <w:i/>
          <w:iCs/>
        </w:rPr>
        <w:t xml:space="preserve">panię </w:t>
      </w:r>
      <w:r w:rsidR="00D15FF0" w:rsidRPr="00005564">
        <w:rPr>
          <w:rFonts w:cs="DINPro-Cond"/>
          <w:b/>
          <w:bCs/>
          <w:i/>
        </w:rPr>
        <w:t>Alkohol</w:t>
      </w:r>
      <w:r w:rsidR="00070140" w:rsidRPr="00005564">
        <w:rPr>
          <w:rFonts w:cs="DINPro-Cond"/>
          <w:b/>
          <w:bCs/>
          <w:i/>
        </w:rPr>
        <w:t>. Zawsze odpowiedzialnie</w:t>
      </w:r>
      <w:r w:rsidR="006A0CAF">
        <w:rPr>
          <w:rFonts w:cs="DINPro-Cond"/>
          <w:b/>
          <w:bCs/>
          <w:i/>
        </w:rPr>
        <w:t xml:space="preserve"> </w:t>
      </w:r>
      <w:r w:rsidR="00070140" w:rsidRPr="00005564">
        <w:rPr>
          <w:rFonts w:cs="DINPro-Cond"/>
          <w:i/>
          <w:iCs/>
        </w:rPr>
        <w:t xml:space="preserve">mając świadomość, iż droga do bezpiecznego używania napojów alkoholowych wiedzie </w:t>
      </w:r>
      <w:r w:rsidR="000672CB" w:rsidRPr="00005564">
        <w:rPr>
          <w:rFonts w:cs="DINPro-Cond"/>
          <w:i/>
          <w:iCs/>
        </w:rPr>
        <w:t>głównie</w:t>
      </w:r>
      <w:r w:rsidR="00070140" w:rsidRPr="00005564">
        <w:rPr>
          <w:rFonts w:cs="DINPro-Cond"/>
          <w:i/>
          <w:iCs/>
        </w:rPr>
        <w:t xml:space="preserve"> przez </w:t>
      </w:r>
      <w:r w:rsidR="006A0CAF" w:rsidRPr="00005564">
        <w:rPr>
          <w:rFonts w:cs="DINPro-Cond"/>
          <w:i/>
          <w:iCs/>
        </w:rPr>
        <w:t>odpowiednią</w:t>
      </w:r>
      <w:r w:rsidR="00070140" w:rsidRPr="00005564">
        <w:rPr>
          <w:rFonts w:cs="DINPro-Cond"/>
          <w:i/>
          <w:iCs/>
        </w:rPr>
        <w:t xml:space="preserve"> edukację</w:t>
      </w:r>
      <w:r w:rsidR="00EE5052" w:rsidRPr="00005564">
        <w:rPr>
          <w:rFonts w:cs="DINPro-Cond"/>
          <w:i/>
          <w:iCs/>
        </w:rPr>
        <w:t xml:space="preserve"> — </w:t>
      </w:r>
      <w:r w:rsidR="00EE5052" w:rsidRPr="00005564">
        <w:rPr>
          <w:rFonts w:cs="DINPro-Cond"/>
          <w:iCs/>
        </w:rPr>
        <w:t>Bartłomiej Czyż, p</w:t>
      </w:r>
      <w:r w:rsidR="00070140" w:rsidRPr="00005564">
        <w:rPr>
          <w:rFonts w:cs="DINPro-Cond"/>
          <w:iCs/>
        </w:rPr>
        <w:t>ełnomocnik ds. promocji Polskiego Towarzystwa Pielęgniarstwa Ratunkowego</w:t>
      </w:r>
      <w:r w:rsidR="00070140" w:rsidRPr="00005564">
        <w:rPr>
          <w:rStyle w:val="Uwydatnienie"/>
          <w:rFonts w:eastAsia="Times New Roman"/>
        </w:rPr>
        <w:t>.</w:t>
      </w:r>
      <w:r w:rsidR="006A0CAF">
        <w:rPr>
          <w:rStyle w:val="Uwydatnienie"/>
          <w:rFonts w:eastAsia="Times New Roman"/>
        </w:rPr>
        <w:t xml:space="preserve"> </w:t>
      </w:r>
      <w:r w:rsidR="00730318" w:rsidRPr="00005564">
        <w:rPr>
          <w:i/>
        </w:rPr>
        <w:t xml:space="preserve">Dołączyliśmy do </w:t>
      </w:r>
      <w:r w:rsidR="00EF33BA" w:rsidRPr="00005564">
        <w:rPr>
          <w:i/>
        </w:rPr>
        <w:t>p</w:t>
      </w:r>
      <w:r w:rsidR="00730318" w:rsidRPr="00005564">
        <w:rPr>
          <w:i/>
        </w:rPr>
        <w:t xml:space="preserve">rzedsięwzięcia, którego celem jest zwiększenie świadomości społecznej na temat wpływu napojów zawierających alkohol na organizm oraz ich odpowiedzialnej konsumpcji, ponieważ Warszawski Uniwersytet Medyczny od lat wspiera wartościowe projekty </w:t>
      </w:r>
      <w:r w:rsidR="004D7342" w:rsidRPr="00005564">
        <w:rPr>
          <w:i/>
        </w:rPr>
        <w:t xml:space="preserve">dotyczące edukacji </w:t>
      </w:r>
      <w:r w:rsidR="00730318" w:rsidRPr="00005564">
        <w:rPr>
          <w:i/>
        </w:rPr>
        <w:t>prozdrowotne</w:t>
      </w:r>
      <w:r w:rsidR="004D7342" w:rsidRPr="00005564">
        <w:rPr>
          <w:i/>
        </w:rPr>
        <w:t>j</w:t>
      </w:r>
      <w:r w:rsidR="00D15FF0" w:rsidRPr="00005564">
        <w:rPr>
          <w:i/>
        </w:rPr>
        <w:t xml:space="preserve"> –</w:t>
      </w:r>
      <w:r w:rsidR="00D15FF0" w:rsidRPr="00005564">
        <w:rPr>
          <w:rStyle w:val="Pogrubienie"/>
          <w:b w:val="0"/>
        </w:rPr>
        <w:t>prof</w:t>
      </w:r>
      <w:r w:rsidR="00730318" w:rsidRPr="00005564">
        <w:rPr>
          <w:rStyle w:val="Pogrubienie"/>
          <w:b w:val="0"/>
        </w:rPr>
        <w:t>. dr hab. n. med. Marek Krawczyk, Rektor Warszawskiego Uniwersytetu Medycznego</w:t>
      </w:r>
      <w:r w:rsidR="00B81736" w:rsidRPr="00005564">
        <w:rPr>
          <w:rFonts w:eastAsia="Times New Roman"/>
        </w:rPr>
        <w:t>.</w:t>
      </w:r>
    </w:p>
    <w:p w:rsidR="006A0CAF" w:rsidRPr="006A0CAF" w:rsidRDefault="006A0CAF" w:rsidP="006A0CAF">
      <w:pPr>
        <w:autoSpaceDE w:val="0"/>
        <w:autoSpaceDN w:val="0"/>
        <w:adjustRightInd w:val="0"/>
        <w:spacing w:after="0"/>
        <w:jc w:val="both"/>
        <w:rPr>
          <w:rFonts w:cs="DINPro-Cond"/>
          <w:i/>
        </w:rPr>
      </w:pPr>
    </w:p>
    <w:p w:rsidR="001B5823" w:rsidRPr="00005564" w:rsidRDefault="008A1BCE" w:rsidP="00005564">
      <w:pPr>
        <w:jc w:val="both"/>
      </w:pPr>
      <w:r w:rsidRPr="00005564">
        <w:t xml:space="preserve">Billboardy edukacyjne kampanii </w:t>
      </w:r>
      <w:r w:rsidRPr="00005564">
        <w:rPr>
          <w:b/>
          <w:i/>
        </w:rPr>
        <w:t xml:space="preserve">Alkohol. Zawsze Odpowiedzialnie </w:t>
      </w:r>
      <w:r w:rsidRPr="00005564">
        <w:t xml:space="preserve">można zobaczyć w </w:t>
      </w:r>
      <w:r w:rsidR="00327811" w:rsidRPr="00005564">
        <w:t>Biały</w:t>
      </w:r>
      <w:r w:rsidR="00EE5052" w:rsidRPr="00005564">
        <w:t>m</w:t>
      </w:r>
      <w:r w:rsidR="00327811" w:rsidRPr="00005564">
        <w:t>stoku, G</w:t>
      </w:r>
      <w:r w:rsidR="00AB23AA" w:rsidRPr="00005564">
        <w:t xml:space="preserve">dańsku, Gdyni, </w:t>
      </w:r>
      <w:r w:rsidR="00A92E1F" w:rsidRPr="00005564">
        <w:t xml:space="preserve">Katowicach, Krakowie, </w:t>
      </w:r>
      <w:r w:rsidR="001E3C65" w:rsidRPr="00005564">
        <w:t xml:space="preserve">Lublinie, </w:t>
      </w:r>
      <w:r w:rsidR="00BC12BD" w:rsidRPr="00005564">
        <w:t xml:space="preserve">Poznaniu, </w:t>
      </w:r>
      <w:r w:rsidR="00AB23AA" w:rsidRPr="00005564">
        <w:t xml:space="preserve">Toruniu, </w:t>
      </w:r>
      <w:r w:rsidR="00A92E1F" w:rsidRPr="00005564">
        <w:t xml:space="preserve">Warszawie i </w:t>
      </w:r>
      <w:r w:rsidR="00327811" w:rsidRPr="00005564">
        <w:t>Wrocławiu</w:t>
      </w:r>
      <w:r w:rsidR="00005564">
        <w:t xml:space="preserve">. </w:t>
      </w:r>
      <w:r w:rsidR="00327811" w:rsidRPr="00005564">
        <w:t>Wśród p</w:t>
      </w:r>
      <w:r w:rsidR="00D15FF0" w:rsidRPr="00005564">
        <w:t xml:space="preserve">artnerów </w:t>
      </w:r>
      <w:r w:rsidR="00327811" w:rsidRPr="00005564">
        <w:t>kampanii są również</w:t>
      </w:r>
      <w:r w:rsidR="00D15FF0" w:rsidRPr="00005564">
        <w:t xml:space="preserve">: Krajowa Izba Gospodarcza, Fundacja </w:t>
      </w:r>
      <w:proofErr w:type="spellStart"/>
      <w:r w:rsidR="00D15FF0" w:rsidRPr="00005564">
        <w:t>Universitatis</w:t>
      </w:r>
      <w:proofErr w:type="spellEnd"/>
      <w:r w:rsidR="00D15FF0" w:rsidRPr="00005564">
        <w:t xml:space="preserve"> </w:t>
      </w:r>
      <w:proofErr w:type="spellStart"/>
      <w:r w:rsidR="00D15FF0" w:rsidRPr="00005564">
        <w:t>Varsoviensis</w:t>
      </w:r>
      <w:proofErr w:type="spellEnd"/>
      <w:r w:rsidR="00D15FF0" w:rsidRPr="00005564">
        <w:t xml:space="preserve">, Polskie Stowarzyszenie Studentów i Absolwentów Psychologii, Fundacja </w:t>
      </w:r>
      <w:proofErr w:type="spellStart"/>
      <w:r w:rsidR="00D15FF0" w:rsidRPr="00005564">
        <w:t>Krzyś</w:t>
      </w:r>
      <w:proofErr w:type="spellEnd"/>
      <w:r w:rsidR="00D15FF0" w:rsidRPr="00005564">
        <w:t>, Polski Związek</w:t>
      </w:r>
      <w:r w:rsidR="0058172F">
        <w:t xml:space="preserve"> Żeglarski, Instytut Samorządowy</w:t>
      </w:r>
      <w:r w:rsidR="00D15FF0" w:rsidRPr="00005564">
        <w:t xml:space="preserve">, Polska Izba Handlu, Instytut Transportu Samochodowego, Polska Organizacja Handlu i Dystrybucji. </w:t>
      </w:r>
      <w:bookmarkStart w:id="0" w:name="_GoBack"/>
      <w:bookmarkEnd w:id="0"/>
    </w:p>
    <w:p w:rsidR="00805A6D" w:rsidRPr="00005564" w:rsidRDefault="00805A6D" w:rsidP="00005564">
      <w:pPr>
        <w:ind w:left="3540" w:firstLine="708"/>
        <w:jc w:val="both"/>
      </w:pPr>
      <w:r w:rsidRPr="00005564">
        <w:t>*****</w:t>
      </w:r>
    </w:p>
    <w:p w:rsidR="00D07BFB" w:rsidRPr="00005564" w:rsidRDefault="00414E99" w:rsidP="00005564">
      <w:pPr>
        <w:jc w:val="both"/>
      </w:pPr>
      <w:r w:rsidRPr="00005564">
        <w:t xml:space="preserve">Badanie </w:t>
      </w:r>
      <w:r w:rsidR="00EE5052" w:rsidRPr="00005564">
        <w:rPr>
          <w:i/>
        </w:rPr>
        <w:t>Czego Polacy o Alkoholu nie wiedzą</w:t>
      </w:r>
      <w:r w:rsidR="006A0CAF">
        <w:rPr>
          <w:i/>
        </w:rPr>
        <w:t xml:space="preserve"> </w:t>
      </w:r>
      <w:r w:rsidRPr="00005564">
        <w:t>zostało przeprowadzone przez agencję badawczą</w:t>
      </w:r>
      <w:r w:rsidR="00453544" w:rsidRPr="00005564">
        <w:t xml:space="preserve"> ARC Ry</w:t>
      </w:r>
      <w:r w:rsidR="003F6C4E" w:rsidRPr="00005564">
        <w:t xml:space="preserve">nek i Opinia na zlecenie </w:t>
      </w:r>
      <w:r w:rsidR="002B647A" w:rsidRPr="00005564">
        <w:t>Związku</w:t>
      </w:r>
      <w:r w:rsidR="007E6F39" w:rsidRPr="00005564">
        <w:t xml:space="preserve"> Pracodawców Polski Przemysł Spirytusowy</w:t>
      </w:r>
      <w:r w:rsidR="00CF79DB" w:rsidRPr="00005564">
        <w:t xml:space="preserve"> w maju 2016 r</w:t>
      </w:r>
      <w:r w:rsidR="002E7F52" w:rsidRPr="00005564">
        <w:t>.</w:t>
      </w:r>
      <w:r w:rsidR="00CF79DB" w:rsidRPr="00005564">
        <w:t xml:space="preserve">, na grupie </w:t>
      </w:r>
      <w:r w:rsidRPr="00005564">
        <w:t>N=1001</w:t>
      </w:r>
      <w:r w:rsidR="00CF79DB" w:rsidRPr="00005564">
        <w:t xml:space="preserve">, </w:t>
      </w:r>
      <w:r w:rsidRPr="00005564">
        <w:t>średni</w:t>
      </w:r>
      <w:r w:rsidR="005B1A58" w:rsidRPr="00005564">
        <w:t xml:space="preserve">a długość wywiadu - </w:t>
      </w:r>
      <w:r w:rsidRPr="00005564">
        <w:t>15 minut.</w:t>
      </w:r>
      <w:r w:rsidR="006A0CAF">
        <w:t xml:space="preserve"> </w:t>
      </w:r>
      <w:r w:rsidR="00D07BFB" w:rsidRPr="00005564">
        <w:t xml:space="preserve">Pełen raport znajduje się na stronie kampanii: </w:t>
      </w:r>
      <w:hyperlink r:id="rId10" w:history="1">
        <w:r w:rsidR="00D94C97" w:rsidRPr="00005564">
          <w:rPr>
            <w:rStyle w:val="Hipercze"/>
            <w:color w:val="auto"/>
          </w:rPr>
          <w:t>www.alkoholzawszeodpowiedzialnie.pl</w:t>
        </w:r>
      </w:hyperlink>
      <w:r w:rsidR="00637C19" w:rsidRPr="00005564">
        <w:rPr>
          <w:rStyle w:val="Hipercze"/>
          <w:color w:val="auto"/>
        </w:rPr>
        <w:t>.</w:t>
      </w:r>
      <w:r w:rsidR="006A0CAF">
        <w:rPr>
          <w:rStyle w:val="Hipercze"/>
          <w:color w:val="auto"/>
        </w:rPr>
        <w:t xml:space="preserve"> </w:t>
      </w:r>
      <w:r w:rsidR="001B5823" w:rsidRPr="00005564">
        <w:t>Za strategię komunikacji i koordynację działań odpowiada</w:t>
      </w:r>
      <w:r w:rsidR="006A0CAF">
        <w:t>ją</w:t>
      </w:r>
      <w:r w:rsidR="001B5823" w:rsidRPr="00005564">
        <w:t xml:space="preserve"> agencj</w:t>
      </w:r>
      <w:r w:rsidR="006A0CAF">
        <w:t>e</w:t>
      </w:r>
      <w:r w:rsidR="001B5823" w:rsidRPr="00005564">
        <w:t xml:space="preserve"> </w:t>
      </w:r>
      <w:proofErr w:type="spellStart"/>
      <w:r w:rsidR="001B5823" w:rsidRPr="00005564">
        <w:t>B-Wa</w:t>
      </w:r>
      <w:r w:rsidR="006A0CAF">
        <w:t>ter</w:t>
      </w:r>
      <w:proofErr w:type="spellEnd"/>
      <w:r w:rsidR="006A0CAF">
        <w:t xml:space="preserve"> Consulting Group i</w:t>
      </w:r>
      <w:r w:rsidR="002B4B58" w:rsidRPr="00005564">
        <w:t xml:space="preserve"> </w:t>
      </w:r>
      <w:proofErr w:type="spellStart"/>
      <w:r w:rsidR="002B4B58" w:rsidRPr="00005564">
        <w:t>C</w:t>
      </w:r>
      <w:r w:rsidR="00756814" w:rsidRPr="00005564">
        <w:t>reathink</w:t>
      </w:r>
      <w:proofErr w:type="spellEnd"/>
      <w:r w:rsidR="001B5823" w:rsidRPr="00005564">
        <w:t>,</w:t>
      </w:r>
      <w:r w:rsidR="006A0CAF">
        <w:t xml:space="preserve"> a za działania w </w:t>
      </w:r>
      <w:proofErr w:type="spellStart"/>
      <w:r w:rsidR="006A0CAF">
        <w:t>social</w:t>
      </w:r>
      <w:proofErr w:type="spellEnd"/>
      <w:r w:rsidR="006A0CAF">
        <w:t xml:space="preserve"> </w:t>
      </w:r>
      <w:proofErr w:type="spellStart"/>
      <w:r w:rsidR="006A0CAF">
        <w:t>media</w:t>
      </w:r>
      <w:proofErr w:type="spellEnd"/>
      <w:r w:rsidR="001B5823" w:rsidRPr="00005564">
        <w:t xml:space="preserve"> – agencja White </w:t>
      </w:r>
      <w:proofErr w:type="spellStart"/>
      <w:r w:rsidR="001B5823" w:rsidRPr="00005564">
        <w:t>Factory</w:t>
      </w:r>
      <w:proofErr w:type="spellEnd"/>
      <w:r w:rsidR="001B5823" w:rsidRPr="00005564">
        <w:t>.</w:t>
      </w:r>
    </w:p>
    <w:p w:rsidR="00D94C97" w:rsidRPr="00005564" w:rsidRDefault="00D94C97" w:rsidP="00005564">
      <w:pPr>
        <w:ind w:left="3540" w:firstLine="708"/>
        <w:jc w:val="both"/>
      </w:pPr>
      <w:r w:rsidRPr="00005564">
        <w:t>*****</w:t>
      </w:r>
    </w:p>
    <w:p w:rsidR="00C030ED" w:rsidRPr="00005564" w:rsidRDefault="00C030ED" w:rsidP="00005564">
      <w:pPr>
        <w:jc w:val="both"/>
      </w:pPr>
      <w:r w:rsidRPr="00005564">
        <w:t>Kontakt dla mediów: Andrzej Lechowicz,</w:t>
      </w:r>
      <w:hyperlink r:id="rId11" w:history="1">
        <w:r w:rsidRPr="00005564">
          <w:rPr>
            <w:rStyle w:val="Hipercze"/>
            <w:color w:val="548DD4" w:themeColor="text2" w:themeTint="99"/>
          </w:rPr>
          <w:t>andrzej.lechowicz@b-water.pl</w:t>
        </w:r>
      </w:hyperlink>
      <w:r w:rsidRPr="00005564">
        <w:t>, 501-056-023</w:t>
      </w:r>
    </w:p>
    <w:sectPr w:rsidR="00C030ED" w:rsidRPr="00005564" w:rsidSect="00951B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18" w:rsidRDefault="006E5818" w:rsidP="00AE7AEC">
      <w:pPr>
        <w:spacing w:after="0" w:line="240" w:lineRule="auto"/>
      </w:pPr>
      <w:r>
        <w:separator/>
      </w:r>
    </w:p>
  </w:endnote>
  <w:endnote w:type="continuationSeparator" w:id="0">
    <w:p w:rsidR="006E5818" w:rsidRDefault="006E5818" w:rsidP="00AE7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DINPro-Cond">
    <w:panose1 w:val="00000000000000000000"/>
    <w:charset w:val="EE"/>
    <w:family w:val="auto"/>
    <w:notTrueType/>
    <w:pitch w:val="default"/>
    <w:sig w:usb0="00000005" w:usb1="00000000" w:usb2="00000000" w:usb3="00000000" w:csb0="00000002" w:csb1="00000000"/>
  </w:font>
  <w:font w:name="DINPro-CondBlac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02927"/>
      <w:docPartObj>
        <w:docPartGallery w:val="Page Numbers (Bottom of Page)"/>
        <w:docPartUnique/>
      </w:docPartObj>
    </w:sdtPr>
    <w:sdtContent>
      <w:sdt>
        <w:sdtPr>
          <w:id w:val="1728636285"/>
          <w:docPartObj>
            <w:docPartGallery w:val="Page Numbers (Top of Page)"/>
            <w:docPartUnique/>
          </w:docPartObj>
        </w:sdtPr>
        <w:sdtContent>
          <w:p w:rsidR="00B14C0F" w:rsidRDefault="00B14C0F">
            <w:pPr>
              <w:pStyle w:val="Stopka"/>
              <w:jc w:val="center"/>
            </w:pPr>
            <w:r>
              <w:t xml:space="preserve">Strona </w:t>
            </w:r>
            <w:r w:rsidR="00951B11">
              <w:rPr>
                <w:b/>
                <w:bCs/>
                <w:sz w:val="24"/>
                <w:szCs w:val="24"/>
              </w:rPr>
              <w:fldChar w:fldCharType="begin"/>
            </w:r>
            <w:r>
              <w:rPr>
                <w:b/>
                <w:bCs/>
              </w:rPr>
              <w:instrText>PAGE</w:instrText>
            </w:r>
            <w:r w:rsidR="00951B11">
              <w:rPr>
                <w:b/>
                <w:bCs/>
                <w:sz w:val="24"/>
                <w:szCs w:val="24"/>
              </w:rPr>
              <w:fldChar w:fldCharType="separate"/>
            </w:r>
            <w:r w:rsidR="006A0CAF">
              <w:rPr>
                <w:b/>
                <w:bCs/>
                <w:noProof/>
              </w:rPr>
              <w:t>1</w:t>
            </w:r>
            <w:r w:rsidR="00951B11">
              <w:rPr>
                <w:b/>
                <w:bCs/>
                <w:sz w:val="24"/>
                <w:szCs w:val="24"/>
              </w:rPr>
              <w:fldChar w:fldCharType="end"/>
            </w:r>
            <w:r>
              <w:t xml:space="preserve"> z </w:t>
            </w:r>
            <w:r w:rsidR="00951B11">
              <w:rPr>
                <w:b/>
                <w:bCs/>
                <w:sz w:val="24"/>
                <w:szCs w:val="24"/>
              </w:rPr>
              <w:fldChar w:fldCharType="begin"/>
            </w:r>
            <w:r>
              <w:rPr>
                <w:b/>
                <w:bCs/>
              </w:rPr>
              <w:instrText>NUMPAGES</w:instrText>
            </w:r>
            <w:r w:rsidR="00951B11">
              <w:rPr>
                <w:b/>
                <w:bCs/>
                <w:sz w:val="24"/>
                <w:szCs w:val="24"/>
              </w:rPr>
              <w:fldChar w:fldCharType="separate"/>
            </w:r>
            <w:r w:rsidR="006A0CAF">
              <w:rPr>
                <w:b/>
                <w:bCs/>
                <w:noProof/>
              </w:rPr>
              <w:t>3</w:t>
            </w:r>
            <w:r w:rsidR="00951B11">
              <w:rPr>
                <w:b/>
                <w:bCs/>
                <w:sz w:val="24"/>
                <w:szCs w:val="24"/>
              </w:rPr>
              <w:fldChar w:fldCharType="end"/>
            </w:r>
          </w:p>
        </w:sdtContent>
      </w:sdt>
    </w:sdtContent>
  </w:sdt>
  <w:p w:rsidR="00B14C0F" w:rsidRDefault="00B14C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18" w:rsidRDefault="006E5818" w:rsidP="00AE7AEC">
      <w:pPr>
        <w:spacing w:after="0" w:line="240" w:lineRule="auto"/>
      </w:pPr>
      <w:r>
        <w:separator/>
      </w:r>
    </w:p>
  </w:footnote>
  <w:footnote w:type="continuationSeparator" w:id="0">
    <w:p w:rsidR="006E5818" w:rsidRDefault="006E5818" w:rsidP="00AE7A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9741A"/>
    <w:rsid w:val="00002096"/>
    <w:rsid w:val="00005564"/>
    <w:rsid w:val="00027280"/>
    <w:rsid w:val="0006227D"/>
    <w:rsid w:val="00064F2D"/>
    <w:rsid w:val="000672CB"/>
    <w:rsid w:val="00070140"/>
    <w:rsid w:val="00091A37"/>
    <w:rsid w:val="000B5B96"/>
    <w:rsid w:val="000C381C"/>
    <w:rsid w:val="00102CAF"/>
    <w:rsid w:val="00137522"/>
    <w:rsid w:val="001436F4"/>
    <w:rsid w:val="001456B7"/>
    <w:rsid w:val="00154D4F"/>
    <w:rsid w:val="00184143"/>
    <w:rsid w:val="0018608D"/>
    <w:rsid w:val="001A1D65"/>
    <w:rsid w:val="001B5823"/>
    <w:rsid w:val="001E3C65"/>
    <w:rsid w:val="002052C2"/>
    <w:rsid w:val="0022688C"/>
    <w:rsid w:val="002314F6"/>
    <w:rsid w:val="002725C2"/>
    <w:rsid w:val="00281ECC"/>
    <w:rsid w:val="00295B6A"/>
    <w:rsid w:val="002A37F3"/>
    <w:rsid w:val="002A6629"/>
    <w:rsid w:val="002B4B58"/>
    <w:rsid w:val="002B5144"/>
    <w:rsid w:val="002B647A"/>
    <w:rsid w:val="002D68CF"/>
    <w:rsid w:val="002E7F52"/>
    <w:rsid w:val="00300644"/>
    <w:rsid w:val="003010E5"/>
    <w:rsid w:val="00315E15"/>
    <w:rsid w:val="00327811"/>
    <w:rsid w:val="003571CB"/>
    <w:rsid w:val="003609B9"/>
    <w:rsid w:val="003862A1"/>
    <w:rsid w:val="00393703"/>
    <w:rsid w:val="003B0FAB"/>
    <w:rsid w:val="003F6C4E"/>
    <w:rsid w:val="00414E99"/>
    <w:rsid w:val="004345C7"/>
    <w:rsid w:val="0045138C"/>
    <w:rsid w:val="00453544"/>
    <w:rsid w:val="00453835"/>
    <w:rsid w:val="00465D4A"/>
    <w:rsid w:val="004764A2"/>
    <w:rsid w:val="00496BCE"/>
    <w:rsid w:val="004D7342"/>
    <w:rsid w:val="0050154B"/>
    <w:rsid w:val="00527172"/>
    <w:rsid w:val="005338E5"/>
    <w:rsid w:val="005419F1"/>
    <w:rsid w:val="0058172F"/>
    <w:rsid w:val="00586650"/>
    <w:rsid w:val="00591D54"/>
    <w:rsid w:val="005B0E34"/>
    <w:rsid w:val="005B1A58"/>
    <w:rsid w:val="00602A0C"/>
    <w:rsid w:val="00615E2A"/>
    <w:rsid w:val="00637C19"/>
    <w:rsid w:val="00670FBC"/>
    <w:rsid w:val="00671FB1"/>
    <w:rsid w:val="00691A7B"/>
    <w:rsid w:val="00696DF3"/>
    <w:rsid w:val="006A0CAF"/>
    <w:rsid w:val="006A136F"/>
    <w:rsid w:val="006A3FEF"/>
    <w:rsid w:val="006B3FF2"/>
    <w:rsid w:val="006E3B71"/>
    <w:rsid w:val="006E5818"/>
    <w:rsid w:val="00713BD6"/>
    <w:rsid w:val="007260B4"/>
    <w:rsid w:val="00730318"/>
    <w:rsid w:val="00737BB0"/>
    <w:rsid w:val="00756814"/>
    <w:rsid w:val="00760357"/>
    <w:rsid w:val="00780FCB"/>
    <w:rsid w:val="00785FB1"/>
    <w:rsid w:val="007A67FC"/>
    <w:rsid w:val="007D39BA"/>
    <w:rsid w:val="007E4D2C"/>
    <w:rsid w:val="007E6F39"/>
    <w:rsid w:val="007F2CE5"/>
    <w:rsid w:val="00804E9F"/>
    <w:rsid w:val="00805A6D"/>
    <w:rsid w:val="00815652"/>
    <w:rsid w:val="00835C29"/>
    <w:rsid w:val="00840E22"/>
    <w:rsid w:val="00856DE6"/>
    <w:rsid w:val="00881AB0"/>
    <w:rsid w:val="0088794B"/>
    <w:rsid w:val="008A1BCE"/>
    <w:rsid w:val="008B5A45"/>
    <w:rsid w:val="008C228B"/>
    <w:rsid w:val="008E3F99"/>
    <w:rsid w:val="008E6642"/>
    <w:rsid w:val="00917CC3"/>
    <w:rsid w:val="00934932"/>
    <w:rsid w:val="009500BA"/>
    <w:rsid w:val="00951B11"/>
    <w:rsid w:val="0096433E"/>
    <w:rsid w:val="009930D0"/>
    <w:rsid w:val="009A1EE7"/>
    <w:rsid w:val="009B4BDA"/>
    <w:rsid w:val="00A05B18"/>
    <w:rsid w:val="00A42806"/>
    <w:rsid w:val="00A579C3"/>
    <w:rsid w:val="00A848BF"/>
    <w:rsid w:val="00A92E1F"/>
    <w:rsid w:val="00AB23AA"/>
    <w:rsid w:val="00AB345C"/>
    <w:rsid w:val="00AC22AC"/>
    <w:rsid w:val="00AD14E0"/>
    <w:rsid w:val="00AE7AEC"/>
    <w:rsid w:val="00AF227C"/>
    <w:rsid w:val="00B14C0F"/>
    <w:rsid w:val="00B32964"/>
    <w:rsid w:val="00B33A26"/>
    <w:rsid w:val="00B41E9A"/>
    <w:rsid w:val="00B660FF"/>
    <w:rsid w:val="00B73E61"/>
    <w:rsid w:val="00B81736"/>
    <w:rsid w:val="00BA2915"/>
    <w:rsid w:val="00BC12BD"/>
    <w:rsid w:val="00BE26E4"/>
    <w:rsid w:val="00BE68E5"/>
    <w:rsid w:val="00BF7F1D"/>
    <w:rsid w:val="00C01ABF"/>
    <w:rsid w:val="00C030ED"/>
    <w:rsid w:val="00C145C0"/>
    <w:rsid w:val="00C24987"/>
    <w:rsid w:val="00C27E3F"/>
    <w:rsid w:val="00C50249"/>
    <w:rsid w:val="00C75BED"/>
    <w:rsid w:val="00CA6136"/>
    <w:rsid w:val="00CB26EC"/>
    <w:rsid w:val="00CB60E8"/>
    <w:rsid w:val="00CC4EF1"/>
    <w:rsid w:val="00CF79DB"/>
    <w:rsid w:val="00D026FC"/>
    <w:rsid w:val="00D07334"/>
    <w:rsid w:val="00D074B1"/>
    <w:rsid w:val="00D07BFB"/>
    <w:rsid w:val="00D15FF0"/>
    <w:rsid w:val="00D20465"/>
    <w:rsid w:val="00D26FD6"/>
    <w:rsid w:val="00D43B3A"/>
    <w:rsid w:val="00D646E9"/>
    <w:rsid w:val="00D727D4"/>
    <w:rsid w:val="00D94C97"/>
    <w:rsid w:val="00E15C86"/>
    <w:rsid w:val="00E24005"/>
    <w:rsid w:val="00E30ABB"/>
    <w:rsid w:val="00E711A0"/>
    <w:rsid w:val="00E73249"/>
    <w:rsid w:val="00E87497"/>
    <w:rsid w:val="00E91D32"/>
    <w:rsid w:val="00EA09A8"/>
    <w:rsid w:val="00EC65BA"/>
    <w:rsid w:val="00ED1CAF"/>
    <w:rsid w:val="00ED4D8B"/>
    <w:rsid w:val="00EE5052"/>
    <w:rsid w:val="00EE7476"/>
    <w:rsid w:val="00EF1D2F"/>
    <w:rsid w:val="00EF33BA"/>
    <w:rsid w:val="00EF6408"/>
    <w:rsid w:val="00F9741A"/>
    <w:rsid w:val="00FA2E98"/>
    <w:rsid w:val="00FB2913"/>
    <w:rsid w:val="00FC5000"/>
    <w:rsid w:val="00FC7C83"/>
    <w:rsid w:val="00FD45DD"/>
    <w:rsid w:val="00FE4174"/>
    <w:rsid w:val="00FF0F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1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DB"/>
    <w:rPr>
      <w:rFonts w:ascii="Segoe UI" w:hAnsi="Segoe UI" w:cs="Segoe UI"/>
      <w:sz w:val="18"/>
      <w:szCs w:val="18"/>
    </w:rPr>
  </w:style>
  <w:style w:type="character" w:styleId="Odwoaniedokomentarza">
    <w:name w:val="annotation reference"/>
    <w:basedOn w:val="Domylnaczcionkaakapitu"/>
    <w:uiPriority w:val="99"/>
    <w:semiHidden/>
    <w:unhideWhenUsed/>
    <w:rsid w:val="00CF79DB"/>
    <w:rPr>
      <w:sz w:val="16"/>
      <w:szCs w:val="16"/>
    </w:rPr>
  </w:style>
  <w:style w:type="paragraph" w:styleId="Tekstkomentarza">
    <w:name w:val="annotation text"/>
    <w:basedOn w:val="Normalny"/>
    <w:link w:val="TekstkomentarzaZnak"/>
    <w:uiPriority w:val="99"/>
    <w:unhideWhenUsed/>
    <w:rsid w:val="00CF79DB"/>
    <w:pPr>
      <w:spacing w:line="240" w:lineRule="auto"/>
    </w:pPr>
    <w:rPr>
      <w:sz w:val="20"/>
      <w:szCs w:val="20"/>
    </w:rPr>
  </w:style>
  <w:style w:type="character" w:customStyle="1" w:styleId="TekstkomentarzaZnak">
    <w:name w:val="Tekst komentarza Znak"/>
    <w:basedOn w:val="Domylnaczcionkaakapitu"/>
    <w:link w:val="Tekstkomentarza"/>
    <w:uiPriority w:val="99"/>
    <w:rsid w:val="00CF79DB"/>
    <w:rPr>
      <w:sz w:val="20"/>
      <w:szCs w:val="20"/>
    </w:rPr>
  </w:style>
  <w:style w:type="paragraph" w:styleId="Tematkomentarza">
    <w:name w:val="annotation subject"/>
    <w:basedOn w:val="Tekstkomentarza"/>
    <w:next w:val="Tekstkomentarza"/>
    <w:link w:val="TematkomentarzaZnak"/>
    <w:uiPriority w:val="99"/>
    <w:semiHidden/>
    <w:unhideWhenUsed/>
    <w:rsid w:val="00CF79DB"/>
    <w:rPr>
      <w:b/>
      <w:bCs/>
    </w:rPr>
  </w:style>
  <w:style w:type="character" w:customStyle="1" w:styleId="TematkomentarzaZnak">
    <w:name w:val="Temat komentarza Znak"/>
    <w:basedOn w:val="TekstkomentarzaZnak"/>
    <w:link w:val="Tematkomentarza"/>
    <w:uiPriority w:val="99"/>
    <w:semiHidden/>
    <w:rsid w:val="00CF79DB"/>
    <w:rPr>
      <w:b/>
      <w:bCs/>
      <w:sz w:val="20"/>
      <w:szCs w:val="20"/>
    </w:rPr>
  </w:style>
  <w:style w:type="character" w:styleId="Hipercze">
    <w:name w:val="Hyperlink"/>
    <w:basedOn w:val="Domylnaczcionkaakapitu"/>
    <w:uiPriority w:val="99"/>
    <w:unhideWhenUsed/>
    <w:rsid w:val="00D94C97"/>
    <w:rPr>
      <w:color w:val="0000FF" w:themeColor="hyperlink"/>
      <w:u w:val="single"/>
    </w:rPr>
  </w:style>
  <w:style w:type="paragraph" w:styleId="Nagwek">
    <w:name w:val="header"/>
    <w:basedOn w:val="Normalny"/>
    <w:link w:val="NagwekZnak"/>
    <w:uiPriority w:val="99"/>
    <w:unhideWhenUsed/>
    <w:rsid w:val="00AE7A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AEC"/>
  </w:style>
  <w:style w:type="paragraph" w:styleId="Stopka">
    <w:name w:val="footer"/>
    <w:basedOn w:val="Normalny"/>
    <w:link w:val="StopkaZnak"/>
    <w:uiPriority w:val="99"/>
    <w:unhideWhenUsed/>
    <w:rsid w:val="00AE7A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AEC"/>
  </w:style>
  <w:style w:type="paragraph" w:styleId="Poprawka">
    <w:name w:val="Revision"/>
    <w:hidden/>
    <w:uiPriority w:val="99"/>
    <w:semiHidden/>
    <w:rsid w:val="00B14C0F"/>
    <w:pPr>
      <w:spacing w:after="0" w:line="240" w:lineRule="auto"/>
    </w:pPr>
  </w:style>
  <w:style w:type="character" w:styleId="Uwydatnienie">
    <w:name w:val="Emphasis"/>
    <w:basedOn w:val="Domylnaczcionkaakapitu"/>
    <w:uiPriority w:val="20"/>
    <w:qFormat/>
    <w:rsid w:val="00070140"/>
    <w:rPr>
      <w:i/>
      <w:iCs/>
    </w:rPr>
  </w:style>
  <w:style w:type="character" w:styleId="Pogrubienie">
    <w:name w:val="Strong"/>
    <w:basedOn w:val="Domylnaczcionkaakapitu"/>
    <w:uiPriority w:val="22"/>
    <w:qFormat/>
    <w:rsid w:val="00070140"/>
    <w:rPr>
      <w:b/>
      <w:bCs/>
    </w:rPr>
  </w:style>
</w:styles>
</file>

<file path=word/webSettings.xml><?xml version="1.0" encoding="utf-8"?>
<w:webSettings xmlns:r="http://schemas.openxmlformats.org/officeDocument/2006/relationships" xmlns:w="http://schemas.openxmlformats.org/wordprocessingml/2006/main">
  <w:divs>
    <w:div w:id="37050007">
      <w:bodyDiv w:val="1"/>
      <w:marLeft w:val="0"/>
      <w:marRight w:val="0"/>
      <w:marTop w:val="0"/>
      <w:marBottom w:val="0"/>
      <w:divBdr>
        <w:top w:val="none" w:sz="0" w:space="0" w:color="auto"/>
        <w:left w:val="none" w:sz="0" w:space="0" w:color="auto"/>
        <w:bottom w:val="none" w:sz="0" w:space="0" w:color="auto"/>
        <w:right w:val="none" w:sz="0" w:space="0" w:color="auto"/>
      </w:divBdr>
      <w:divsChild>
        <w:div w:id="1514953534">
          <w:marLeft w:val="446"/>
          <w:marRight w:val="0"/>
          <w:marTop w:val="0"/>
          <w:marBottom w:val="0"/>
          <w:divBdr>
            <w:top w:val="none" w:sz="0" w:space="0" w:color="auto"/>
            <w:left w:val="none" w:sz="0" w:space="0" w:color="auto"/>
            <w:bottom w:val="none" w:sz="0" w:space="0" w:color="auto"/>
            <w:right w:val="none" w:sz="0" w:space="0" w:color="auto"/>
          </w:divBdr>
        </w:div>
      </w:divsChild>
    </w:div>
    <w:div w:id="172451324">
      <w:bodyDiv w:val="1"/>
      <w:marLeft w:val="0"/>
      <w:marRight w:val="0"/>
      <w:marTop w:val="0"/>
      <w:marBottom w:val="0"/>
      <w:divBdr>
        <w:top w:val="none" w:sz="0" w:space="0" w:color="auto"/>
        <w:left w:val="none" w:sz="0" w:space="0" w:color="auto"/>
        <w:bottom w:val="none" w:sz="0" w:space="0" w:color="auto"/>
        <w:right w:val="none" w:sz="0" w:space="0" w:color="auto"/>
      </w:divBdr>
    </w:div>
    <w:div w:id="549657625">
      <w:bodyDiv w:val="1"/>
      <w:marLeft w:val="0"/>
      <w:marRight w:val="0"/>
      <w:marTop w:val="0"/>
      <w:marBottom w:val="0"/>
      <w:divBdr>
        <w:top w:val="none" w:sz="0" w:space="0" w:color="auto"/>
        <w:left w:val="none" w:sz="0" w:space="0" w:color="auto"/>
        <w:bottom w:val="none" w:sz="0" w:space="0" w:color="auto"/>
        <w:right w:val="none" w:sz="0" w:space="0" w:color="auto"/>
      </w:divBdr>
    </w:div>
    <w:div w:id="1068648717">
      <w:bodyDiv w:val="1"/>
      <w:marLeft w:val="0"/>
      <w:marRight w:val="0"/>
      <w:marTop w:val="0"/>
      <w:marBottom w:val="0"/>
      <w:divBdr>
        <w:top w:val="none" w:sz="0" w:space="0" w:color="auto"/>
        <w:left w:val="none" w:sz="0" w:space="0" w:color="auto"/>
        <w:bottom w:val="none" w:sz="0" w:space="0" w:color="auto"/>
        <w:right w:val="none" w:sz="0" w:space="0" w:color="auto"/>
      </w:divBdr>
    </w:div>
    <w:div w:id="1730180010">
      <w:bodyDiv w:val="1"/>
      <w:marLeft w:val="0"/>
      <w:marRight w:val="0"/>
      <w:marTop w:val="0"/>
      <w:marBottom w:val="0"/>
      <w:divBdr>
        <w:top w:val="none" w:sz="0" w:space="0" w:color="auto"/>
        <w:left w:val="none" w:sz="0" w:space="0" w:color="auto"/>
        <w:bottom w:val="none" w:sz="0" w:space="0" w:color="auto"/>
        <w:right w:val="none" w:sz="0" w:space="0" w:color="auto"/>
      </w:divBdr>
      <w:divsChild>
        <w:div w:id="71002092">
          <w:marLeft w:val="446"/>
          <w:marRight w:val="0"/>
          <w:marTop w:val="0"/>
          <w:marBottom w:val="0"/>
          <w:divBdr>
            <w:top w:val="none" w:sz="0" w:space="0" w:color="auto"/>
            <w:left w:val="none" w:sz="0" w:space="0" w:color="auto"/>
            <w:bottom w:val="none" w:sz="0" w:space="0" w:color="auto"/>
            <w:right w:val="none" w:sz="0" w:space="0" w:color="auto"/>
          </w:divBdr>
        </w:div>
      </w:divsChild>
    </w:div>
    <w:div w:id="1839805453">
      <w:bodyDiv w:val="1"/>
      <w:marLeft w:val="0"/>
      <w:marRight w:val="0"/>
      <w:marTop w:val="0"/>
      <w:marBottom w:val="0"/>
      <w:divBdr>
        <w:top w:val="none" w:sz="0" w:space="0" w:color="auto"/>
        <w:left w:val="none" w:sz="0" w:space="0" w:color="auto"/>
        <w:bottom w:val="none" w:sz="0" w:space="0" w:color="auto"/>
        <w:right w:val="none" w:sz="0" w:space="0" w:color="auto"/>
      </w:divBdr>
    </w:div>
    <w:div w:id="1854495224">
      <w:bodyDiv w:val="1"/>
      <w:marLeft w:val="0"/>
      <w:marRight w:val="0"/>
      <w:marTop w:val="0"/>
      <w:marBottom w:val="0"/>
      <w:divBdr>
        <w:top w:val="none" w:sz="0" w:space="0" w:color="auto"/>
        <w:left w:val="none" w:sz="0" w:space="0" w:color="auto"/>
        <w:bottom w:val="none" w:sz="0" w:space="0" w:color="auto"/>
        <w:right w:val="none" w:sz="0" w:space="0" w:color="auto"/>
      </w:divBdr>
      <w:divsChild>
        <w:div w:id="1793132766">
          <w:marLeft w:val="547"/>
          <w:marRight w:val="0"/>
          <w:marTop w:val="210"/>
          <w:marBottom w:val="0"/>
          <w:divBdr>
            <w:top w:val="none" w:sz="0" w:space="0" w:color="auto"/>
            <w:left w:val="none" w:sz="0" w:space="0" w:color="auto"/>
            <w:bottom w:val="none" w:sz="0" w:space="0" w:color="auto"/>
            <w:right w:val="none" w:sz="0" w:space="0" w:color="auto"/>
          </w:divBdr>
        </w:div>
        <w:div w:id="1406144177">
          <w:marLeft w:val="1296"/>
          <w:marRight w:val="0"/>
          <w:marTop w:val="105"/>
          <w:marBottom w:val="0"/>
          <w:divBdr>
            <w:top w:val="none" w:sz="0" w:space="0" w:color="auto"/>
            <w:left w:val="none" w:sz="0" w:space="0" w:color="auto"/>
            <w:bottom w:val="none" w:sz="0" w:space="0" w:color="auto"/>
            <w:right w:val="none" w:sz="0" w:space="0" w:color="auto"/>
          </w:divBdr>
        </w:div>
        <w:div w:id="984814259">
          <w:marLeft w:val="1296"/>
          <w:marRight w:val="0"/>
          <w:marTop w:val="105"/>
          <w:marBottom w:val="0"/>
          <w:divBdr>
            <w:top w:val="none" w:sz="0" w:space="0" w:color="auto"/>
            <w:left w:val="none" w:sz="0" w:space="0" w:color="auto"/>
            <w:bottom w:val="none" w:sz="0" w:space="0" w:color="auto"/>
            <w:right w:val="none" w:sz="0" w:space="0" w:color="auto"/>
          </w:divBdr>
        </w:div>
        <w:div w:id="368184701">
          <w:marLeft w:val="1296"/>
          <w:marRight w:val="0"/>
          <w:marTop w:val="105"/>
          <w:marBottom w:val="0"/>
          <w:divBdr>
            <w:top w:val="none" w:sz="0" w:space="0" w:color="auto"/>
            <w:left w:val="none" w:sz="0" w:space="0" w:color="auto"/>
            <w:bottom w:val="none" w:sz="0" w:space="0" w:color="auto"/>
            <w:right w:val="none" w:sz="0" w:space="0" w:color="auto"/>
          </w:divBdr>
        </w:div>
      </w:divsChild>
    </w:div>
    <w:div w:id="20527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drzej.lechowicz@b-water.pl" TargetMode="External"/><Relationship Id="rId5" Type="http://schemas.openxmlformats.org/officeDocument/2006/relationships/footnotes" Target="footnotes.xml"/><Relationship Id="rId10" Type="http://schemas.openxmlformats.org/officeDocument/2006/relationships/hyperlink" Target="http://www.alkoholzawszeodpowiedzialnie.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28A9-A7B0-4EDE-B2F1-4117C698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5688</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Iga</cp:lastModifiedBy>
  <cp:revision>3</cp:revision>
  <cp:lastPrinted>2016-08-23T08:02:00Z</cp:lastPrinted>
  <dcterms:created xsi:type="dcterms:W3CDTF">2016-09-13T11:14:00Z</dcterms:created>
  <dcterms:modified xsi:type="dcterms:W3CDTF">2016-09-13T11:16:00Z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0ed0f978-b507-4a2e-9a8e-5522c243c77a</vt:lpwstr>
  </property>
  <property fmtid="{D5CDD505-2E9C-101B-9397-08002B2CF9AE}" pid="3" name="Information Classification">
    <vt:lpwstr>General</vt:lpwstr>
  </property>
</Properties>
</file>