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04C" w:rsidRPr="00377360" w:rsidRDefault="0098049C" w:rsidP="00F2304C">
      <w:pPr>
        <w:rPr>
          <w:rFonts w:cs="Arial"/>
        </w:rPr>
      </w:pPr>
      <w:r>
        <w:rPr>
          <w:rFonts w:cs="Arial"/>
          <w:noProof/>
          <w:color w:val="808080"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10883</wp:posOffset>
            </wp:positionH>
            <wp:positionV relativeFrom="paragraph">
              <wp:posOffset>-104864</wp:posOffset>
            </wp:positionV>
            <wp:extent cx="2062716" cy="1148317"/>
            <wp:effectExtent l="0" t="0" r="0" b="0"/>
            <wp:wrapNone/>
            <wp:docPr id="3" name="Obraz 3" descr="PPS_n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PS_now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6331" t="66324" r="34921" b="20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716" cy="1148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3EC6" w:rsidRPr="00377360" w:rsidRDefault="00513EC6" w:rsidP="00F2304C">
      <w:pPr>
        <w:rPr>
          <w:rFonts w:cs="Arial"/>
          <w:color w:val="808080"/>
        </w:rPr>
      </w:pPr>
    </w:p>
    <w:p w:rsidR="00513EC6" w:rsidRPr="00377360" w:rsidRDefault="00513EC6" w:rsidP="00513EC6">
      <w:pPr>
        <w:rPr>
          <w:rFonts w:cs="Arial"/>
        </w:rPr>
      </w:pPr>
    </w:p>
    <w:p w:rsidR="002D4BFB" w:rsidRDefault="00616F68" w:rsidP="003B4F18">
      <w:pPr>
        <w:tabs>
          <w:tab w:val="left" w:pos="1830"/>
        </w:tabs>
        <w:jc w:val="right"/>
        <w:rPr>
          <w:rFonts w:cs="Arial"/>
          <w:color w:val="808080"/>
          <w:sz w:val="20"/>
        </w:rPr>
      </w:pPr>
      <w:r w:rsidRPr="00377360">
        <w:rPr>
          <w:rFonts w:cs="Arial"/>
          <w:color w:val="808080"/>
          <w:sz w:val="20"/>
        </w:rPr>
        <w:tab/>
      </w:r>
      <w:r w:rsidR="00377360" w:rsidRPr="00377360">
        <w:rPr>
          <w:rFonts w:cs="Arial"/>
          <w:color w:val="808080"/>
          <w:sz w:val="20"/>
        </w:rPr>
        <w:t xml:space="preserve">                         </w:t>
      </w:r>
      <w:r w:rsidR="00DF5804">
        <w:rPr>
          <w:rFonts w:cs="Arial"/>
          <w:color w:val="808080"/>
          <w:sz w:val="20"/>
        </w:rPr>
        <w:tab/>
      </w:r>
      <w:r w:rsidR="00DF5804">
        <w:rPr>
          <w:rFonts w:cs="Arial"/>
          <w:color w:val="808080"/>
          <w:sz w:val="20"/>
        </w:rPr>
        <w:tab/>
      </w:r>
      <w:r w:rsidR="00377360" w:rsidRPr="00377360">
        <w:rPr>
          <w:rFonts w:cs="Arial"/>
          <w:color w:val="808080"/>
          <w:sz w:val="20"/>
        </w:rPr>
        <w:tab/>
      </w:r>
      <w:r w:rsidR="00377360" w:rsidRPr="00377360">
        <w:rPr>
          <w:rFonts w:cs="Arial"/>
          <w:color w:val="808080"/>
          <w:sz w:val="20"/>
        </w:rPr>
        <w:tab/>
      </w:r>
      <w:r w:rsidR="008A20AB">
        <w:rPr>
          <w:rFonts w:cs="Arial"/>
          <w:color w:val="808080"/>
          <w:sz w:val="20"/>
        </w:rPr>
        <w:t xml:space="preserve">                   </w:t>
      </w:r>
    </w:p>
    <w:p w:rsidR="00D7760C" w:rsidRDefault="00BD4AB9" w:rsidP="003B4F18">
      <w:pPr>
        <w:tabs>
          <w:tab w:val="left" w:pos="1830"/>
        </w:tabs>
        <w:jc w:val="right"/>
        <w:rPr>
          <w:rFonts w:cs="Arial"/>
          <w:color w:val="808080"/>
          <w:sz w:val="20"/>
        </w:rPr>
      </w:pPr>
      <w:r>
        <w:rPr>
          <w:rFonts w:cs="Arial"/>
          <w:color w:val="808080"/>
          <w:sz w:val="20"/>
        </w:rPr>
        <w:t xml:space="preserve">Warszawa, </w:t>
      </w:r>
      <w:r w:rsidR="00383502">
        <w:rPr>
          <w:rFonts w:cs="Arial"/>
          <w:color w:val="808080"/>
          <w:sz w:val="20"/>
        </w:rPr>
        <w:t>14</w:t>
      </w:r>
      <w:r w:rsidR="00492D29">
        <w:rPr>
          <w:rFonts w:cs="Arial"/>
          <w:color w:val="808080"/>
          <w:sz w:val="20"/>
        </w:rPr>
        <w:t>.</w:t>
      </w:r>
      <w:r w:rsidR="00383502">
        <w:rPr>
          <w:rFonts w:cs="Arial"/>
          <w:color w:val="808080"/>
          <w:sz w:val="20"/>
        </w:rPr>
        <w:t>03</w:t>
      </w:r>
      <w:r w:rsidR="00752480">
        <w:rPr>
          <w:rFonts w:cs="Arial"/>
          <w:color w:val="808080"/>
          <w:sz w:val="20"/>
        </w:rPr>
        <w:t>.</w:t>
      </w:r>
      <w:r w:rsidR="00E02F9F">
        <w:rPr>
          <w:rFonts w:cs="Arial"/>
          <w:color w:val="808080"/>
          <w:sz w:val="20"/>
        </w:rPr>
        <w:t>201</w:t>
      </w:r>
      <w:r w:rsidR="00383502">
        <w:rPr>
          <w:rFonts w:cs="Arial"/>
          <w:color w:val="808080"/>
          <w:sz w:val="20"/>
        </w:rPr>
        <w:t>7</w:t>
      </w:r>
      <w:r w:rsidR="006116A2" w:rsidRPr="00377360">
        <w:rPr>
          <w:rFonts w:cs="Arial"/>
          <w:color w:val="808080"/>
          <w:sz w:val="20"/>
        </w:rPr>
        <w:t xml:space="preserve"> r.</w:t>
      </w:r>
    </w:p>
    <w:p w:rsidR="00E733DB" w:rsidRDefault="00E733DB" w:rsidP="00E733DB">
      <w:pPr>
        <w:tabs>
          <w:tab w:val="left" w:pos="1830"/>
        </w:tabs>
        <w:rPr>
          <w:rFonts w:cs="Arial"/>
          <w:color w:val="808080"/>
          <w:sz w:val="20"/>
        </w:rPr>
      </w:pPr>
    </w:p>
    <w:p w:rsidR="00250AAA" w:rsidRDefault="00250AAA" w:rsidP="003714E6">
      <w:pPr>
        <w:tabs>
          <w:tab w:val="left" w:pos="1830"/>
        </w:tabs>
        <w:rPr>
          <w:rFonts w:cs="Arial"/>
          <w:color w:val="808080"/>
          <w:sz w:val="20"/>
        </w:rPr>
      </w:pPr>
    </w:p>
    <w:p w:rsidR="00AD4D5D" w:rsidRDefault="00AD4D5D" w:rsidP="003714E6">
      <w:pPr>
        <w:tabs>
          <w:tab w:val="left" w:pos="1830"/>
        </w:tabs>
        <w:rPr>
          <w:rFonts w:cs="Arial"/>
          <w:color w:val="808080"/>
          <w:sz w:val="20"/>
        </w:rPr>
      </w:pPr>
    </w:p>
    <w:p w:rsidR="00811BD2" w:rsidRDefault="00E733DB" w:rsidP="003714E6">
      <w:pPr>
        <w:tabs>
          <w:tab w:val="left" w:pos="1830"/>
        </w:tabs>
        <w:rPr>
          <w:rFonts w:cs="Arial"/>
          <w:color w:val="808080"/>
          <w:sz w:val="20"/>
        </w:rPr>
      </w:pPr>
      <w:r>
        <w:rPr>
          <w:rFonts w:cs="Arial"/>
          <w:color w:val="808080"/>
          <w:sz w:val="20"/>
        </w:rPr>
        <w:t>INFORMACJA PRASOWA</w:t>
      </w:r>
    </w:p>
    <w:p w:rsidR="00AD4D5D" w:rsidRDefault="00AD4D5D" w:rsidP="003714E6">
      <w:pPr>
        <w:tabs>
          <w:tab w:val="left" w:pos="1830"/>
        </w:tabs>
        <w:rPr>
          <w:rFonts w:cs="Arial"/>
          <w:color w:val="808080"/>
          <w:sz w:val="20"/>
        </w:rPr>
      </w:pPr>
    </w:p>
    <w:p w:rsidR="00AD4D5D" w:rsidRPr="003714E6" w:rsidRDefault="00AD4D5D" w:rsidP="003714E6">
      <w:pPr>
        <w:tabs>
          <w:tab w:val="left" w:pos="1830"/>
        </w:tabs>
        <w:rPr>
          <w:rFonts w:cs="Arial"/>
          <w:color w:val="808080"/>
          <w:sz w:val="20"/>
        </w:rPr>
      </w:pPr>
    </w:p>
    <w:p w:rsidR="00671DA1" w:rsidRDefault="00671DA1" w:rsidP="006333A5">
      <w:pPr>
        <w:rPr>
          <w:rFonts w:cs="Arial"/>
          <w:b/>
          <w:color w:val="FF0000"/>
          <w:szCs w:val="24"/>
        </w:rPr>
      </w:pPr>
    </w:p>
    <w:p w:rsidR="001D733F" w:rsidRPr="00B541F6" w:rsidRDefault="00383502" w:rsidP="00AC3CDB">
      <w:pPr>
        <w:jc w:val="center"/>
        <w:rPr>
          <w:rFonts w:cs="Arial"/>
          <w:b/>
          <w:szCs w:val="24"/>
        </w:rPr>
      </w:pPr>
      <w:r w:rsidRPr="00B541F6">
        <w:rPr>
          <w:rFonts w:cs="Arial"/>
          <w:b/>
          <w:szCs w:val="24"/>
        </w:rPr>
        <w:t xml:space="preserve">Rynek </w:t>
      </w:r>
      <w:r w:rsidR="00E90D5C" w:rsidRPr="00B541F6">
        <w:rPr>
          <w:rFonts w:cs="Arial"/>
          <w:b/>
          <w:szCs w:val="24"/>
        </w:rPr>
        <w:t xml:space="preserve">polskich </w:t>
      </w:r>
      <w:r w:rsidRPr="00B541F6">
        <w:rPr>
          <w:rFonts w:cs="Arial"/>
          <w:b/>
          <w:szCs w:val="24"/>
        </w:rPr>
        <w:t>mocnych alkoholi zmierza w kierunku premiumizacji</w:t>
      </w:r>
    </w:p>
    <w:p w:rsidR="00AC3CDB" w:rsidRPr="005723FD" w:rsidRDefault="00E90D5C" w:rsidP="00B6571B">
      <w:pPr>
        <w:jc w:val="both"/>
        <w:rPr>
          <w:rFonts w:cs="Arial"/>
          <w:b/>
          <w:sz w:val="22"/>
          <w:szCs w:val="24"/>
        </w:rPr>
      </w:pPr>
      <w:r>
        <w:rPr>
          <w:rFonts w:cs="Arial"/>
          <w:b/>
          <w:sz w:val="22"/>
          <w:szCs w:val="24"/>
        </w:rPr>
        <w:t xml:space="preserve"> </w:t>
      </w:r>
    </w:p>
    <w:p w:rsidR="007F43AF" w:rsidRPr="00B541F6" w:rsidRDefault="00597733" w:rsidP="00D5174C">
      <w:pPr>
        <w:jc w:val="both"/>
        <w:rPr>
          <w:rFonts w:cs="Arial"/>
          <w:b/>
          <w:color w:val="000000"/>
          <w:szCs w:val="22"/>
        </w:rPr>
      </w:pPr>
      <w:r w:rsidRPr="00B541F6">
        <w:rPr>
          <w:rFonts w:cs="Arial"/>
          <w:b/>
          <w:color w:val="000000"/>
          <w:szCs w:val="22"/>
        </w:rPr>
        <w:t xml:space="preserve">Branża spirytusowa liczy na stabilizację w 2017 r. Po kilku latach spadków związanych </w:t>
      </w:r>
      <w:r w:rsidR="00BE5E6C" w:rsidRPr="00B541F6">
        <w:rPr>
          <w:rFonts w:cs="Arial"/>
          <w:b/>
          <w:color w:val="000000"/>
          <w:szCs w:val="22"/>
        </w:rPr>
        <w:br/>
      </w:r>
      <w:r w:rsidRPr="00B541F6">
        <w:rPr>
          <w:rFonts w:cs="Arial"/>
          <w:b/>
          <w:color w:val="000000"/>
          <w:szCs w:val="22"/>
        </w:rPr>
        <w:t xml:space="preserve">z podwyżką </w:t>
      </w:r>
      <w:r w:rsidR="00D762DC" w:rsidRPr="00B541F6">
        <w:rPr>
          <w:rFonts w:cs="Arial"/>
          <w:b/>
          <w:color w:val="000000"/>
          <w:szCs w:val="22"/>
        </w:rPr>
        <w:t xml:space="preserve">podatku </w:t>
      </w:r>
      <w:r w:rsidRPr="00B541F6">
        <w:rPr>
          <w:rFonts w:cs="Arial"/>
          <w:b/>
          <w:color w:val="000000"/>
          <w:szCs w:val="22"/>
        </w:rPr>
        <w:t>akcyz</w:t>
      </w:r>
      <w:r w:rsidR="00D762DC" w:rsidRPr="00B541F6">
        <w:rPr>
          <w:rFonts w:cs="Arial"/>
          <w:b/>
          <w:color w:val="000000"/>
          <w:szCs w:val="22"/>
        </w:rPr>
        <w:t>owego</w:t>
      </w:r>
      <w:r w:rsidRPr="00B541F6">
        <w:rPr>
          <w:rFonts w:cs="Arial"/>
          <w:b/>
          <w:color w:val="000000"/>
          <w:szCs w:val="22"/>
        </w:rPr>
        <w:t xml:space="preserve"> produkcja w</w:t>
      </w:r>
      <w:r w:rsidR="00D762DC" w:rsidRPr="00B541F6">
        <w:rPr>
          <w:rFonts w:cs="Arial"/>
          <w:b/>
          <w:color w:val="000000"/>
          <w:szCs w:val="22"/>
        </w:rPr>
        <w:t>raca do dawnego poziomu</w:t>
      </w:r>
      <w:r w:rsidRPr="00B541F6">
        <w:rPr>
          <w:rFonts w:cs="Arial"/>
          <w:b/>
          <w:color w:val="000000"/>
          <w:szCs w:val="22"/>
        </w:rPr>
        <w:t xml:space="preserve">. </w:t>
      </w:r>
      <w:r w:rsidR="00D762DC" w:rsidRPr="00B541F6">
        <w:rPr>
          <w:rFonts w:cs="Arial"/>
          <w:b/>
          <w:color w:val="000000"/>
          <w:szCs w:val="22"/>
        </w:rPr>
        <w:t>Polacy częściej sięgają po alkohole z wyższych półek.</w:t>
      </w:r>
      <w:r w:rsidR="0043371E" w:rsidRPr="00B541F6">
        <w:rPr>
          <w:rFonts w:cs="Arial"/>
          <w:b/>
          <w:color w:val="000000"/>
          <w:szCs w:val="22"/>
        </w:rPr>
        <w:t xml:space="preserve"> </w:t>
      </w:r>
      <w:r w:rsidR="00B541F6">
        <w:rPr>
          <w:rFonts w:cs="Arial"/>
          <w:b/>
          <w:color w:val="000000"/>
          <w:szCs w:val="22"/>
        </w:rPr>
        <w:t xml:space="preserve">Rynek wódek premium w 2016 r. </w:t>
      </w:r>
      <w:r w:rsidR="00EB0DEB" w:rsidRPr="00B541F6">
        <w:rPr>
          <w:rFonts w:cs="Arial"/>
          <w:b/>
          <w:color w:val="000000"/>
          <w:szCs w:val="22"/>
        </w:rPr>
        <w:t xml:space="preserve">wzrósł o </w:t>
      </w:r>
      <w:r w:rsidR="00EB5920" w:rsidRPr="00B541F6">
        <w:rPr>
          <w:rFonts w:cs="Arial"/>
          <w:b/>
          <w:color w:val="000000"/>
          <w:szCs w:val="22"/>
        </w:rPr>
        <w:t>kilkanaście procent</w:t>
      </w:r>
      <w:r w:rsidR="00EB0DEB" w:rsidRPr="00B541F6">
        <w:rPr>
          <w:rFonts w:cs="Arial"/>
          <w:b/>
          <w:szCs w:val="22"/>
        </w:rPr>
        <w:t>,</w:t>
      </w:r>
      <w:r w:rsidR="00EB0DEB" w:rsidRPr="00B541F6">
        <w:rPr>
          <w:rFonts w:cs="Arial"/>
          <w:b/>
          <w:color w:val="000000"/>
          <w:szCs w:val="22"/>
        </w:rPr>
        <w:t xml:space="preserve"> utrzymała się poz</w:t>
      </w:r>
      <w:r w:rsidR="00B541F6">
        <w:rPr>
          <w:rFonts w:cs="Arial"/>
          <w:b/>
          <w:color w:val="000000"/>
          <w:szCs w:val="22"/>
        </w:rPr>
        <w:t xml:space="preserve">ytywna dynamika wzrostu whisky. </w:t>
      </w:r>
      <w:r w:rsidR="0043371E" w:rsidRPr="00B541F6">
        <w:rPr>
          <w:rFonts w:cs="Arial"/>
          <w:b/>
          <w:color w:val="000000"/>
          <w:szCs w:val="22"/>
        </w:rPr>
        <w:t xml:space="preserve">Problemem </w:t>
      </w:r>
      <w:r w:rsidR="00EB0DEB" w:rsidRPr="00B541F6">
        <w:rPr>
          <w:rFonts w:cs="Arial"/>
          <w:b/>
          <w:color w:val="000000"/>
          <w:szCs w:val="22"/>
        </w:rPr>
        <w:t xml:space="preserve">branży </w:t>
      </w:r>
      <w:r w:rsidR="0043371E" w:rsidRPr="00B541F6">
        <w:rPr>
          <w:rFonts w:cs="Arial"/>
          <w:b/>
          <w:color w:val="000000"/>
          <w:szCs w:val="22"/>
        </w:rPr>
        <w:t>pozostaje szara strefa</w:t>
      </w:r>
      <w:r w:rsidR="00BE5E6C" w:rsidRPr="00B541F6">
        <w:rPr>
          <w:rFonts w:cs="Arial"/>
          <w:b/>
          <w:color w:val="000000"/>
          <w:szCs w:val="22"/>
        </w:rPr>
        <w:t xml:space="preserve">, </w:t>
      </w:r>
      <w:r w:rsidR="008875C0" w:rsidRPr="00B541F6">
        <w:rPr>
          <w:rFonts w:cs="Arial"/>
          <w:b/>
          <w:color w:val="000000"/>
          <w:szCs w:val="22"/>
        </w:rPr>
        <w:t xml:space="preserve">która lekko spadła, ale ciągle </w:t>
      </w:r>
      <w:r w:rsidR="00BE5E6C" w:rsidRPr="00B541F6">
        <w:rPr>
          <w:rFonts w:cs="Arial"/>
          <w:b/>
          <w:color w:val="000000"/>
          <w:szCs w:val="22"/>
        </w:rPr>
        <w:t>sięga</w:t>
      </w:r>
      <w:r w:rsidR="008875C0" w:rsidRPr="00B541F6">
        <w:rPr>
          <w:rFonts w:cs="Arial"/>
          <w:b/>
          <w:color w:val="000000"/>
          <w:szCs w:val="22"/>
        </w:rPr>
        <w:t xml:space="preserve"> ponad 20</w:t>
      </w:r>
      <w:r w:rsidR="00BE5E6C" w:rsidRPr="00B541F6">
        <w:rPr>
          <w:rFonts w:cs="Arial"/>
          <w:b/>
          <w:color w:val="000000"/>
          <w:szCs w:val="22"/>
        </w:rPr>
        <w:t>% legalnego rynku, co odbija się na rentowności sektora.</w:t>
      </w:r>
    </w:p>
    <w:p w:rsidR="00E90D5C" w:rsidRDefault="00E90D5C" w:rsidP="001231DF">
      <w:pPr>
        <w:jc w:val="both"/>
        <w:rPr>
          <w:rFonts w:cs="Arial"/>
          <w:color w:val="000000"/>
          <w:sz w:val="20"/>
        </w:rPr>
      </w:pPr>
    </w:p>
    <w:p w:rsidR="00E90D5C" w:rsidRPr="00B541F6" w:rsidRDefault="00E90D5C" w:rsidP="00E90D5C">
      <w:pPr>
        <w:jc w:val="both"/>
        <w:rPr>
          <w:rFonts w:cs="Arial"/>
          <w:b/>
          <w:color w:val="000000"/>
          <w:sz w:val="22"/>
        </w:rPr>
      </w:pPr>
      <w:r w:rsidRPr="00B541F6">
        <w:rPr>
          <w:rFonts w:cs="Arial"/>
          <w:b/>
          <w:color w:val="000000"/>
          <w:sz w:val="22"/>
        </w:rPr>
        <w:t xml:space="preserve">Wzrost segmentu premium </w:t>
      </w:r>
    </w:p>
    <w:p w:rsidR="00BE5E6C" w:rsidRPr="00B119A0" w:rsidRDefault="00BE5E6C" w:rsidP="001231DF">
      <w:pPr>
        <w:jc w:val="both"/>
        <w:rPr>
          <w:rFonts w:cs="Arial"/>
          <w:color w:val="000000"/>
          <w:sz w:val="20"/>
        </w:rPr>
      </w:pPr>
    </w:p>
    <w:p w:rsidR="00B119A0" w:rsidRPr="00B541F6" w:rsidRDefault="00B119A0" w:rsidP="007F43AF">
      <w:pPr>
        <w:jc w:val="both"/>
        <w:rPr>
          <w:rFonts w:cs="Arial"/>
          <w:i/>
          <w:color w:val="000000"/>
          <w:sz w:val="22"/>
          <w:szCs w:val="22"/>
        </w:rPr>
      </w:pPr>
      <w:r w:rsidRPr="00B541F6">
        <w:rPr>
          <w:rFonts w:cs="Arial"/>
          <w:i/>
          <w:color w:val="000000"/>
          <w:sz w:val="22"/>
          <w:szCs w:val="22"/>
        </w:rPr>
        <w:t>„</w:t>
      </w:r>
      <w:r w:rsidR="00BE5E6C" w:rsidRPr="00B541F6">
        <w:rPr>
          <w:rFonts w:cs="Arial"/>
          <w:i/>
          <w:color w:val="000000"/>
          <w:sz w:val="22"/>
          <w:szCs w:val="22"/>
        </w:rPr>
        <w:t xml:space="preserve">Już w 2015 r. widzieliśmy sygnały powrotu do wzrostu kategorii premium, które utrzymały się w roku ubiegłym. </w:t>
      </w:r>
      <w:r w:rsidR="00EB0DEB" w:rsidRPr="00B541F6">
        <w:rPr>
          <w:rFonts w:cs="Arial"/>
          <w:i/>
          <w:color w:val="000000"/>
          <w:sz w:val="22"/>
          <w:szCs w:val="22"/>
        </w:rPr>
        <w:t>Polacy coraz częściej kierują się zasadą kupuję mniej mocnego alkoholu, ale wyższej jakości, co cieszy branżę, bo otwiera jej nowe możliwości rozwoju. Jeżeli utrzyma się pozytywna</w:t>
      </w:r>
      <w:r w:rsidR="00B541F6">
        <w:rPr>
          <w:rFonts w:cs="Arial"/>
          <w:i/>
          <w:color w:val="000000"/>
          <w:sz w:val="22"/>
          <w:szCs w:val="22"/>
        </w:rPr>
        <w:t xml:space="preserve"> sytuacja gospodarcza w kraju, </w:t>
      </w:r>
      <w:r w:rsidR="00C756E6" w:rsidRPr="00B541F6">
        <w:rPr>
          <w:rFonts w:cs="Arial"/>
          <w:i/>
          <w:color w:val="000000"/>
          <w:sz w:val="22"/>
          <w:szCs w:val="22"/>
        </w:rPr>
        <w:t xml:space="preserve">czyli wzrośnie </w:t>
      </w:r>
      <w:r w:rsidR="00EB0DEB" w:rsidRPr="00B541F6">
        <w:rPr>
          <w:rFonts w:cs="Arial"/>
          <w:i/>
          <w:color w:val="000000"/>
          <w:sz w:val="22"/>
          <w:szCs w:val="22"/>
        </w:rPr>
        <w:t>za</w:t>
      </w:r>
      <w:r w:rsidR="00C756E6" w:rsidRPr="00B541F6">
        <w:rPr>
          <w:rFonts w:cs="Arial"/>
          <w:i/>
          <w:color w:val="000000"/>
          <w:sz w:val="22"/>
          <w:szCs w:val="22"/>
        </w:rPr>
        <w:t xml:space="preserve">możność </w:t>
      </w:r>
      <w:r w:rsidR="00EB0DEB" w:rsidRPr="00B541F6">
        <w:rPr>
          <w:rFonts w:cs="Arial"/>
          <w:i/>
          <w:color w:val="000000"/>
          <w:sz w:val="22"/>
          <w:szCs w:val="22"/>
        </w:rPr>
        <w:t xml:space="preserve">konsumentów, </w:t>
      </w:r>
      <w:r w:rsidR="00C756E6" w:rsidRPr="00B541F6">
        <w:rPr>
          <w:rFonts w:cs="Arial"/>
          <w:i/>
          <w:color w:val="000000"/>
          <w:sz w:val="22"/>
          <w:szCs w:val="22"/>
        </w:rPr>
        <w:t xml:space="preserve">to </w:t>
      </w:r>
      <w:r w:rsidR="00EB0DEB" w:rsidRPr="00B541F6">
        <w:rPr>
          <w:rFonts w:cs="Arial"/>
          <w:i/>
          <w:color w:val="000000"/>
          <w:sz w:val="22"/>
          <w:szCs w:val="22"/>
        </w:rPr>
        <w:t xml:space="preserve">ten trend powinien być kontynuowany </w:t>
      </w:r>
      <w:r w:rsidR="003C52FE" w:rsidRPr="00B541F6">
        <w:rPr>
          <w:rFonts w:cs="Arial"/>
          <w:i/>
          <w:color w:val="000000"/>
          <w:sz w:val="22"/>
          <w:szCs w:val="22"/>
        </w:rPr>
        <w:t xml:space="preserve">- </w:t>
      </w:r>
      <w:r w:rsidR="00984031" w:rsidRPr="00B541F6">
        <w:rPr>
          <w:rFonts w:cs="Arial"/>
          <w:color w:val="000000"/>
          <w:sz w:val="22"/>
          <w:szCs w:val="22"/>
        </w:rPr>
        <w:t>p</w:t>
      </w:r>
      <w:r w:rsidR="00AD2D97" w:rsidRPr="00B541F6">
        <w:rPr>
          <w:rFonts w:cs="Arial"/>
          <w:color w:val="000000"/>
          <w:sz w:val="22"/>
          <w:szCs w:val="22"/>
        </w:rPr>
        <w:t>rzekonuje</w:t>
      </w:r>
      <w:r w:rsidR="00984031" w:rsidRPr="00B541F6">
        <w:rPr>
          <w:rFonts w:cs="Arial"/>
          <w:color w:val="000000"/>
          <w:sz w:val="22"/>
          <w:szCs w:val="22"/>
        </w:rPr>
        <w:t xml:space="preserve"> Leszek Wiwała, Prezes Zarządu Związku Pracodawców Polski Przemysł Spirytusowy.</w:t>
      </w:r>
      <w:r w:rsidR="00EB0DEB" w:rsidRPr="00B541F6">
        <w:rPr>
          <w:rFonts w:cs="Arial"/>
          <w:color w:val="000000"/>
          <w:sz w:val="22"/>
          <w:szCs w:val="22"/>
        </w:rPr>
        <w:t xml:space="preserve"> </w:t>
      </w:r>
      <w:r w:rsidR="00EB0DEB" w:rsidRPr="00B541F6">
        <w:rPr>
          <w:rFonts w:cs="Arial"/>
          <w:i/>
          <w:color w:val="000000"/>
          <w:sz w:val="22"/>
          <w:szCs w:val="22"/>
        </w:rPr>
        <w:t>Premiumizację widać zarówno na rynku wódki, jak i alkoholi importowanych.</w:t>
      </w:r>
    </w:p>
    <w:p w:rsidR="00DB5EAC" w:rsidRPr="00B541F6" w:rsidRDefault="00DB5EAC" w:rsidP="007F43AF">
      <w:pPr>
        <w:jc w:val="both"/>
        <w:rPr>
          <w:rFonts w:cs="Arial"/>
          <w:i/>
          <w:color w:val="000000"/>
          <w:sz w:val="22"/>
          <w:szCs w:val="22"/>
        </w:rPr>
      </w:pPr>
    </w:p>
    <w:p w:rsidR="006460D3" w:rsidRPr="00B541F6" w:rsidRDefault="006460D3" w:rsidP="007F43AF">
      <w:pPr>
        <w:jc w:val="both"/>
        <w:rPr>
          <w:rFonts w:cs="Arial"/>
          <w:color w:val="000000"/>
          <w:sz w:val="22"/>
          <w:szCs w:val="22"/>
        </w:rPr>
      </w:pPr>
      <w:r w:rsidRPr="00B541F6">
        <w:rPr>
          <w:rFonts w:cs="Arial"/>
          <w:color w:val="000000"/>
          <w:sz w:val="22"/>
          <w:szCs w:val="22"/>
        </w:rPr>
        <w:t xml:space="preserve">W zestawieniu dwudziestu wiodących narodowych marek </w:t>
      </w:r>
      <w:proofErr w:type="spellStart"/>
      <w:r w:rsidRPr="00B541F6">
        <w:rPr>
          <w:rFonts w:cs="Arial"/>
          <w:color w:val="000000"/>
          <w:sz w:val="22"/>
          <w:szCs w:val="22"/>
        </w:rPr>
        <w:t>premium</w:t>
      </w:r>
      <w:proofErr w:type="spellEnd"/>
      <w:r w:rsidRPr="00B541F6">
        <w:rPr>
          <w:rFonts w:cs="Arial"/>
          <w:color w:val="000000"/>
          <w:sz w:val="22"/>
          <w:szCs w:val="22"/>
        </w:rPr>
        <w:t xml:space="preserve"> i luksusowych przygotowanym </w:t>
      </w:r>
      <w:r w:rsidR="00B541F6">
        <w:rPr>
          <w:rFonts w:cs="Arial"/>
          <w:color w:val="000000"/>
          <w:sz w:val="22"/>
          <w:szCs w:val="22"/>
        </w:rPr>
        <w:br/>
      </w:r>
      <w:r w:rsidRPr="00B541F6">
        <w:rPr>
          <w:rFonts w:cs="Arial"/>
          <w:color w:val="000000"/>
          <w:sz w:val="22"/>
          <w:szCs w:val="22"/>
        </w:rPr>
        <w:t xml:space="preserve">w 2016 r. przez KPMG znalazły się aż trzy polskie wódki. Były to jedyne produkty alkoholowe </w:t>
      </w:r>
      <w:r w:rsidR="00B541F6">
        <w:rPr>
          <w:rFonts w:cs="Arial"/>
          <w:color w:val="000000"/>
          <w:sz w:val="22"/>
          <w:szCs w:val="22"/>
        </w:rPr>
        <w:br/>
      </w:r>
      <w:r w:rsidRPr="00B541F6">
        <w:rPr>
          <w:rFonts w:cs="Arial"/>
          <w:color w:val="000000"/>
          <w:sz w:val="22"/>
          <w:szCs w:val="22"/>
        </w:rPr>
        <w:t xml:space="preserve">w zestawieniu. Konsumenci docenili </w:t>
      </w:r>
      <w:r w:rsidR="00DB5EAC" w:rsidRPr="00B541F6">
        <w:rPr>
          <w:rFonts w:cs="Arial"/>
          <w:color w:val="000000"/>
          <w:sz w:val="22"/>
          <w:szCs w:val="22"/>
        </w:rPr>
        <w:t>wysoką jakość, tradycję i historię</w:t>
      </w:r>
      <w:r w:rsidR="00DB5EAC" w:rsidRPr="00B541F6">
        <w:rPr>
          <w:rStyle w:val="Odwoanieprzypisudolnego"/>
          <w:rFonts w:cs="Arial"/>
          <w:color w:val="000000"/>
          <w:sz w:val="22"/>
          <w:szCs w:val="22"/>
        </w:rPr>
        <w:footnoteReference w:id="1"/>
      </w:r>
      <w:r w:rsidR="00DB5EAC" w:rsidRPr="00B541F6">
        <w:rPr>
          <w:rFonts w:cs="Arial"/>
          <w:color w:val="000000"/>
          <w:sz w:val="22"/>
          <w:szCs w:val="22"/>
        </w:rPr>
        <w:t>.</w:t>
      </w:r>
    </w:p>
    <w:p w:rsidR="006460D3" w:rsidRDefault="006460D3" w:rsidP="007F43AF">
      <w:pPr>
        <w:jc w:val="both"/>
        <w:rPr>
          <w:rFonts w:cs="Arial"/>
          <w:color w:val="000000"/>
          <w:sz w:val="20"/>
        </w:rPr>
      </w:pPr>
    </w:p>
    <w:p w:rsidR="002B30D9" w:rsidRPr="00B541F6" w:rsidRDefault="00E90D5C" w:rsidP="002B30D9">
      <w:pPr>
        <w:jc w:val="both"/>
        <w:rPr>
          <w:rFonts w:cs="Arial"/>
          <w:b/>
          <w:color w:val="000000"/>
          <w:sz w:val="22"/>
        </w:rPr>
      </w:pPr>
      <w:r w:rsidRPr="00B541F6">
        <w:rPr>
          <w:rFonts w:cs="Arial"/>
          <w:b/>
          <w:color w:val="000000"/>
          <w:sz w:val="22"/>
        </w:rPr>
        <w:t>Polska wódka za granicą coraz droższa</w:t>
      </w:r>
    </w:p>
    <w:p w:rsidR="00E90D5C" w:rsidRDefault="00E90D5C" w:rsidP="00E90D5C">
      <w:pPr>
        <w:jc w:val="both"/>
        <w:rPr>
          <w:rFonts w:cs="Arial"/>
          <w:color w:val="000000"/>
          <w:sz w:val="20"/>
        </w:rPr>
      </w:pPr>
    </w:p>
    <w:p w:rsidR="00DB5EAC" w:rsidRPr="00B541F6" w:rsidRDefault="00DB5EAC" w:rsidP="00E90D5C">
      <w:pPr>
        <w:jc w:val="both"/>
        <w:rPr>
          <w:rFonts w:cs="Arial"/>
          <w:color w:val="000000"/>
          <w:sz w:val="22"/>
          <w:szCs w:val="22"/>
        </w:rPr>
      </w:pPr>
      <w:r w:rsidRPr="00B541F6">
        <w:rPr>
          <w:rFonts w:cs="Arial"/>
          <w:color w:val="000000"/>
          <w:sz w:val="22"/>
          <w:szCs w:val="22"/>
        </w:rPr>
        <w:t xml:space="preserve">W przypadku innych </w:t>
      </w:r>
      <w:r w:rsidR="008A56B6" w:rsidRPr="00B541F6">
        <w:rPr>
          <w:rFonts w:cs="Arial"/>
          <w:color w:val="000000"/>
          <w:sz w:val="22"/>
          <w:szCs w:val="22"/>
        </w:rPr>
        <w:t>segmentów</w:t>
      </w:r>
      <w:r w:rsidRPr="00B541F6">
        <w:rPr>
          <w:rFonts w:cs="Arial"/>
          <w:color w:val="000000"/>
          <w:sz w:val="22"/>
          <w:szCs w:val="22"/>
        </w:rPr>
        <w:t xml:space="preserve"> polskie marki często dopiero stawiają pierwsze kroki za granicą. Tymczasem nasze </w:t>
      </w:r>
      <w:r w:rsidR="00217863" w:rsidRPr="00B541F6">
        <w:rPr>
          <w:rFonts w:cs="Arial"/>
          <w:color w:val="000000"/>
          <w:sz w:val="22"/>
          <w:szCs w:val="22"/>
        </w:rPr>
        <w:t>mocne alkoholu już dziś</w:t>
      </w:r>
      <w:r w:rsidRPr="00B541F6">
        <w:rPr>
          <w:rFonts w:cs="Arial"/>
          <w:color w:val="000000"/>
          <w:sz w:val="22"/>
          <w:szCs w:val="22"/>
        </w:rPr>
        <w:t xml:space="preserve"> </w:t>
      </w:r>
      <w:r w:rsidR="00AD2D97" w:rsidRPr="00B541F6">
        <w:rPr>
          <w:rFonts w:cs="Arial"/>
          <w:color w:val="000000"/>
          <w:sz w:val="22"/>
          <w:szCs w:val="22"/>
        </w:rPr>
        <w:t>konkurują z największymi globalnymi graczami.</w:t>
      </w:r>
      <w:r w:rsidR="00217863" w:rsidRPr="00B541F6">
        <w:rPr>
          <w:rFonts w:cs="Arial"/>
          <w:color w:val="000000"/>
          <w:sz w:val="22"/>
          <w:szCs w:val="22"/>
        </w:rPr>
        <w:t xml:space="preserve"> Dzięki wieloletnim inwestycjom w promocję, postrzegane są za granicą jako </w:t>
      </w:r>
      <w:r w:rsidR="008A56B6" w:rsidRPr="00B541F6">
        <w:rPr>
          <w:rFonts w:cs="Arial"/>
          <w:color w:val="000000"/>
          <w:sz w:val="22"/>
          <w:szCs w:val="22"/>
        </w:rPr>
        <w:t xml:space="preserve">produkty luksusowe. W 2016 r. średnia cena eksportowa zwiększyła się o 4%, a łącznie wysłaliśmy w świat napoje spirytusowe </w:t>
      </w:r>
      <w:r w:rsidR="00B541F6">
        <w:rPr>
          <w:rFonts w:cs="Arial"/>
          <w:color w:val="000000"/>
          <w:sz w:val="22"/>
          <w:szCs w:val="22"/>
        </w:rPr>
        <w:br/>
      </w:r>
      <w:r w:rsidR="008A56B6" w:rsidRPr="00B541F6">
        <w:rPr>
          <w:rFonts w:cs="Arial"/>
          <w:color w:val="000000"/>
          <w:sz w:val="22"/>
          <w:szCs w:val="22"/>
        </w:rPr>
        <w:t xml:space="preserve">o wartości </w:t>
      </w:r>
      <w:r w:rsidR="00597733" w:rsidRPr="00B541F6">
        <w:rPr>
          <w:rFonts w:cs="Arial"/>
          <w:color w:val="000000"/>
          <w:sz w:val="22"/>
          <w:szCs w:val="22"/>
        </w:rPr>
        <w:t>176</w:t>
      </w:r>
      <w:r w:rsidR="008A56B6" w:rsidRPr="00B541F6">
        <w:rPr>
          <w:rFonts w:cs="Arial"/>
          <w:color w:val="000000"/>
          <w:sz w:val="22"/>
          <w:szCs w:val="22"/>
        </w:rPr>
        <w:t xml:space="preserve"> mln euro. Przedsiębiorcy podkreślają, że </w:t>
      </w:r>
      <w:r w:rsidR="00D1430D" w:rsidRPr="00B541F6">
        <w:rPr>
          <w:rFonts w:cs="Arial"/>
          <w:color w:val="000000"/>
          <w:sz w:val="22"/>
          <w:szCs w:val="22"/>
        </w:rPr>
        <w:t>nie ma perspektyw wzrostu konsumpcji napojów spirytusowych w kraju, zatem eksport to naturalny kierunek rozwoju branży.</w:t>
      </w:r>
    </w:p>
    <w:p w:rsidR="00A64891" w:rsidRPr="00B541F6" w:rsidRDefault="00A64891" w:rsidP="00A64891">
      <w:pPr>
        <w:jc w:val="both"/>
        <w:rPr>
          <w:rFonts w:cs="Arial"/>
          <w:color w:val="000000"/>
          <w:sz w:val="22"/>
          <w:szCs w:val="22"/>
        </w:rPr>
      </w:pPr>
    </w:p>
    <w:p w:rsidR="00A64891" w:rsidRPr="00B541F6" w:rsidRDefault="00DB5EAC" w:rsidP="00A64891">
      <w:pPr>
        <w:jc w:val="both"/>
        <w:rPr>
          <w:rFonts w:cs="Arial"/>
          <w:i/>
          <w:color w:val="000000"/>
          <w:sz w:val="22"/>
          <w:szCs w:val="22"/>
        </w:rPr>
      </w:pPr>
      <w:r w:rsidRPr="00B541F6">
        <w:rPr>
          <w:rFonts w:cs="Arial"/>
          <w:i/>
          <w:color w:val="000000"/>
          <w:sz w:val="22"/>
          <w:szCs w:val="22"/>
        </w:rPr>
        <w:t>„Liczę, że sukcesy marek premiu</w:t>
      </w:r>
      <w:r w:rsidR="00597733" w:rsidRPr="00B541F6">
        <w:rPr>
          <w:rFonts w:cs="Arial"/>
          <w:i/>
          <w:color w:val="000000"/>
          <w:sz w:val="22"/>
          <w:szCs w:val="22"/>
        </w:rPr>
        <w:t>m za granicą pomogą także umocni</w:t>
      </w:r>
      <w:r w:rsidRPr="00B541F6">
        <w:rPr>
          <w:rFonts w:cs="Arial"/>
          <w:i/>
          <w:color w:val="000000"/>
          <w:sz w:val="22"/>
          <w:szCs w:val="22"/>
        </w:rPr>
        <w:t xml:space="preserve">ć wizerunek wódki w kraju. </w:t>
      </w:r>
      <w:r w:rsidR="00AD2D97" w:rsidRPr="00B541F6">
        <w:rPr>
          <w:rFonts w:cs="Arial"/>
          <w:i/>
          <w:color w:val="000000"/>
          <w:sz w:val="22"/>
          <w:szCs w:val="22"/>
        </w:rPr>
        <w:t xml:space="preserve">Nasze mocne alkohole to szlachetne trunki, o wysokiej jakości i pięknej tradycji. </w:t>
      </w:r>
      <w:r w:rsidRPr="00B541F6">
        <w:rPr>
          <w:rFonts w:cs="Arial"/>
          <w:i/>
          <w:color w:val="000000"/>
          <w:sz w:val="22"/>
          <w:szCs w:val="22"/>
        </w:rPr>
        <w:t xml:space="preserve">Mamy być </w:t>
      </w:r>
      <w:r w:rsidR="00AD2D97" w:rsidRPr="00B541F6">
        <w:rPr>
          <w:rFonts w:cs="Arial"/>
          <w:i/>
          <w:color w:val="000000"/>
          <w:sz w:val="22"/>
          <w:szCs w:val="22"/>
        </w:rPr>
        <w:t xml:space="preserve">z czego dumni. </w:t>
      </w:r>
      <w:r w:rsidRPr="00B541F6">
        <w:rPr>
          <w:rFonts w:cs="Arial"/>
          <w:i/>
          <w:color w:val="000000"/>
          <w:sz w:val="22"/>
          <w:szCs w:val="22"/>
        </w:rPr>
        <w:t>Jesteśmy czwartym producentem na świecie</w:t>
      </w:r>
      <w:r w:rsidR="00AD2D97" w:rsidRPr="00B541F6">
        <w:rPr>
          <w:rFonts w:cs="Arial"/>
          <w:i/>
          <w:color w:val="000000"/>
          <w:sz w:val="22"/>
          <w:szCs w:val="22"/>
        </w:rPr>
        <w:t xml:space="preserve">, nasze marki konkurują ze światową czołówką. Potrzeba nam zwiększenia skali eksportu </w:t>
      </w:r>
      <w:r w:rsidR="008A56B6" w:rsidRPr="00B541F6">
        <w:rPr>
          <w:rFonts w:cs="Arial"/>
          <w:i/>
          <w:color w:val="000000"/>
          <w:sz w:val="22"/>
          <w:szCs w:val="22"/>
        </w:rPr>
        <w:t xml:space="preserve">oraz </w:t>
      </w:r>
      <w:r w:rsidR="00AD2D97" w:rsidRPr="00B541F6">
        <w:rPr>
          <w:rFonts w:cs="Arial"/>
          <w:i/>
          <w:color w:val="000000"/>
          <w:sz w:val="22"/>
          <w:szCs w:val="22"/>
        </w:rPr>
        <w:t>wsparcia szczególnie małych i średnich firm we wchodzeniu na now</w:t>
      </w:r>
      <w:r w:rsidR="008A56B6" w:rsidRPr="00B541F6">
        <w:rPr>
          <w:rFonts w:cs="Arial"/>
          <w:i/>
          <w:color w:val="000000"/>
          <w:sz w:val="22"/>
          <w:szCs w:val="22"/>
        </w:rPr>
        <w:t>e rynki</w:t>
      </w:r>
      <w:r w:rsidR="00AD2D97" w:rsidRPr="00B541F6">
        <w:rPr>
          <w:rFonts w:cs="Arial"/>
          <w:i/>
          <w:color w:val="000000"/>
          <w:sz w:val="22"/>
          <w:szCs w:val="22"/>
        </w:rPr>
        <w:t xml:space="preserve">. </w:t>
      </w:r>
      <w:r w:rsidR="008A56B6" w:rsidRPr="00B541F6">
        <w:rPr>
          <w:rFonts w:cs="Arial"/>
          <w:i/>
          <w:color w:val="000000"/>
          <w:sz w:val="22"/>
          <w:szCs w:val="22"/>
        </w:rPr>
        <w:t xml:space="preserve">Widzimy potencjał w Wietnamie, Indiach, RPA, krajach Ameryki Południowej. </w:t>
      </w:r>
      <w:r w:rsidR="00AD2D97" w:rsidRPr="00B541F6">
        <w:rPr>
          <w:rFonts w:cs="Arial"/>
          <w:i/>
          <w:color w:val="000000"/>
          <w:sz w:val="22"/>
          <w:szCs w:val="22"/>
        </w:rPr>
        <w:t xml:space="preserve">Mamy szansę na sukces, ale tylko przy stabilnej sytuacji podatkowej w kraju. Musimy pozostać konkurencyjni </w:t>
      </w:r>
      <w:r w:rsidR="00AD2D97" w:rsidRPr="00B541F6">
        <w:rPr>
          <w:rFonts w:cs="Arial"/>
          <w:color w:val="000000"/>
          <w:sz w:val="22"/>
          <w:szCs w:val="22"/>
        </w:rPr>
        <w:t xml:space="preserve">– podkreśla Andrzej Szumowski, </w:t>
      </w:r>
      <w:r w:rsidR="00080612" w:rsidRPr="00B541F6">
        <w:rPr>
          <w:rFonts w:cs="Arial"/>
          <w:color w:val="000000"/>
          <w:sz w:val="22"/>
          <w:szCs w:val="22"/>
        </w:rPr>
        <w:t>Przewodniczący Rady Głównej Związku Pracodawców Polski Przemysł Spirytusowy</w:t>
      </w:r>
      <w:r w:rsidR="00E47A64" w:rsidRPr="00B541F6">
        <w:rPr>
          <w:rFonts w:cs="Arial"/>
          <w:color w:val="000000"/>
          <w:sz w:val="22"/>
          <w:szCs w:val="22"/>
        </w:rPr>
        <w:t xml:space="preserve"> </w:t>
      </w:r>
      <w:r w:rsidR="00080612" w:rsidRPr="00B541F6">
        <w:rPr>
          <w:rFonts w:cs="Arial"/>
          <w:color w:val="000000"/>
          <w:sz w:val="22"/>
          <w:szCs w:val="22"/>
        </w:rPr>
        <w:t xml:space="preserve">i </w:t>
      </w:r>
      <w:r w:rsidR="00A64891" w:rsidRPr="00B541F6">
        <w:rPr>
          <w:rFonts w:cs="Arial"/>
          <w:color w:val="000000"/>
          <w:sz w:val="22"/>
          <w:szCs w:val="22"/>
        </w:rPr>
        <w:t>Prezes Stowarzyszenia Polska Wódka.</w:t>
      </w:r>
    </w:p>
    <w:p w:rsidR="00AD4D5D" w:rsidRPr="00B541F6" w:rsidRDefault="00BE5E6C" w:rsidP="007F43AF">
      <w:pPr>
        <w:jc w:val="both"/>
        <w:rPr>
          <w:rFonts w:cs="Arial"/>
          <w:color w:val="000000"/>
          <w:sz w:val="22"/>
          <w:szCs w:val="22"/>
        </w:rPr>
      </w:pPr>
      <w:r w:rsidRPr="00B541F6">
        <w:rPr>
          <w:rFonts w:cs="Arial"/>
          <w:color w:val="000000"/>
          <w:sz w:val="22"/>
          <w:szCs w:val="22"/>
        </w:rPr>
        <w:lastRenderedPageBreak/>
        <w:t>Dziś podatki (akcyza i VAT) stanowią 75% ceny standardowej półl</w:t>
      </w:r>
      <w:r w:rsidR="00AD4D5D" w:rsidRPr="00B541F6">
        <w:rPr>
          <w:rFonts w:cs="Arial"/>
          <w:color w:val="000000"/>
          <w:sz w:val="22"/>
          <w:szCs w:val="22"/>
        </w:rPr>
        <w:t>itrowej butelki wódki.</w:t>
      </w:r>
    </w:p>
    <w:p w:rsidR="00AD4D5D" w:rsidRDefault="00AD4D5D" w:rsidP="007F43AF">
      <w:pPr>
        <w:jc w:val="both"/>
        <w:rPr>
          <w:rFonts w:cs="Arial"/>
          <w:color w:val="000000"/>
          <w:sz w:val="20"/>
        </w:rPr>
      </w:pPr>
    </w:p>
    <w:p w:rsidR="00AD4D5D" w:rsidRDefault="00AD4D5D" w:rsidP="007F43AF">
      <w:pPr>
        <w:jc w:val="both"/>
        <w:rPr>
          <w:rFonts w:cs="Arial"/>
          <w:color w:val="000000"/>
          <w:sz w:val="20"/>
        </w:rPr>
      </w:pPr>
    </w:p>
    <w:p w:rsidR="00AD4D5D" w:rsidRDefault="00AD4D5D" w:rsidP="007F43AF">
      <w:pPr>
        <w:jc w:val="both"/>
        <w:rPr>
          <w:rFonts w:cs="Arial"/>
          <w:color w:val="000000"/>
          <w:sz w:val="20"/>
        </w:rPr>
      </w:pPr>
      <w:r>
        <w:rPr>
          <w:rFonts w:cs="Arial"/>
          <w:noProof/>
          <w:color w:val="000000"/>
          <w:sz w:val="20"/>
          <w:lang w:val="en-US" w:eastAsia="en-US"/>
        </w:rPr>
        <w:drawing>
          <wp:inline distT="0" distB="0" distL="0" distR="0">
            <wp:extent cx="3947160" cy="3025140"/>
            <wp:effectExtent l="0" t="0" r="0" b="0"/>
            <wp:docPr id="1" name="Obraz 1" descr="C:\Users\Iga\AppData\Local\Microsoft\Windows\Temporary Internet Files\Content.Outlook\GOCZCCCY\Infografiki-x5_do-prezent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a\AppData\Local\Microsoft\Windows\Temporary Internet Files\Content.Outlook\GOCZCCCY\Infografiki-x5_do-prezent-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895" cy="303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E6C" w:rsidRDefault="00BE5E6C" w:rsidP="00DC0438">
      <w:pPr>
        <w:jc w:val="both"/>
        <w:rPr>
          <w:rFonts w:cs="Arial"/>
          <w:b/>
          <w:color w:val="000000"/>
          <w:sz w:val="20"/>
        </w:rPr>
      </w:pPr>
    </w:p>
    <w:p w:rsidR="00DC0438" w:rsidRPr="00B541F6" w:rsidRDefault="00DC0438" w:rsidP="00DC0438">
      <w:pPr>
        <w:jc w:val="both"/>
        <w:rPr>
          <w:rFonts w:cs="Arial"/>
          <w:b/>
          <w:color w:val="000000"/>
          <w:sz w:val="22"/>
        </w:rPr>
      </w:pPr>
      <w:r w:rsidRPr="00B541F6">
        <w:rPr>
          <w:rFonts w:cs="Arial"/>
          <w:b/>
          <w:color w:val="000000"/>
          <w:sz w:val="22"/>
        </w:rPr>
        <w:t>Znaczenie gospodarcze branży spirytusowej w Polsce</w:t>
      </w:r>
    </w:p>
    <w:p w:rsidR="00DC0438" w:rsidRPr="00B541F6" w:rsidRDefault="00597733" w:rsidP="00DC0438">
      <w:pPr>
        <w:jc w:val="both"/>
        <w:rPr>
          <w:rFonts w:cs="Arial"/>
          <w:color w:val="000000"/>
          <w:sz w:val="22"/>
          <w:szCs w:val="22"/>
        </w:rPr>
      </w:pPr>
      <w:r w:rsidRPr="00B541F6">
        <w:rPr>
          <w:rFonts w:cs="Arial"/>
          <w:color w:val="000000"/>
          <w:sz w:val="22"/>
          <w:szCs w:val="22"/>
        </w:rPr>
        <w:t>Branża spirytusowa w Polsce tworzy pośrednio i bezpośrednio 100 000 miejsc pracy. Do budżetu państwa przekazuje rocznie ponad 11 mld zł. Większoś</w:t>
      </w:r>
      <w:r w:rsidR="00B541F6">
        <w:rPr>
          <w:rFonts w:cs="Arial"/>
          <w:color w:val="000000"/>
          <w:sz w:val="22"/>
          <w:szCs w:val="22"/>
        </w:rPr>
        <w:t xml:space="preserve">ć firm stanowią małe, średnie </w:t>
      </w:r>
      <w:r w:rsidR="00B541F6">
        <w:rPr>
          <w:rFonts w:cs="Arial"/>
          <w:color w:val="000000"/>
          <w:sz w:val="22"/>
          <w:szCs w:val="22"/>
        </w:rPr>
        <w:br/>
        <w:t xml:space="preserve">i </w:t>
      </w:r>
      <w:r w:rsidRPr="00B541F6">
        <w:rPr>
          <w:rFonts w:cs="Arial"/>
          <w:color w:val="000000"/>
          <w:sz w:val="22"/>
          <w:szCs w:val="22"/>
        </w:rPr>
        <w:t xml:space="preserve">mikroprzedsiębiorstwa. </w:t>
      </w:r>
      <w:r w:rsidR="0043371E" w:rsidRPr="00B541F6">
        <w:rPr>
          <w:rFonts w:cs="Arial"/>
          <w:color w:val="000000"/>
          <w:sz w:val="22"/>
          <w:szCs w:val="22"/>
        </w:rPr>
        <w:t>Głównym problemem rozwoju branży po</w:t>
      </w:r>
      <w:r w:rsidR="00B541F6">
        <w:rPr>
          <w:rFonts w:cs="Arial"/>
          <w:color w:val="000000"/>
          <w:sz w:val="22"/>
          <w:szCs w:val="22"/>
        </w:rPr>
        <w:t xml:space="preserve">zostają wysokie opodatkowanie </w:t>
      </w:r>
      <w:r w:rsidR="00B541F6">
        <w:rPr>
          <w:rFonts w:cs="Arial"/>
          <w:color w:val="000000"/>
          <w:sz w:val="22"/>
          <w:szCs w:val="22"/>
        </w:rPr>
        <w:br/>
        <w:t xml:space="preserve">i </w:t>
      </w:r>
      <w:r w:rsidR="0043371E" w:rsidRPr="00B541F6">
        <w:rPr>
          <w:rFonts w:cs="Arial"/>
          <w:color w:val="000000"/>
          <w:sz w:val="22"/>
          <w:szCs w:val="22"/>
        </w:rPr>
        <w:t>nielegalna konkurencja w postaci szarej strefy.</w:t>
      </w:r>
      <w:r w:rsidR="00BE5E6C" w:rsidRPr="00B541F6">
        <w:rPr>
          <w:rFonts w:cs="Arial"/>
          <w:color w:val="000000"/>
          <w:sz w:val="22"/>
          <w:szCs w:val="22"/>
        </w:rPr>
        <w:t xml:space="preserve"> </w:t>
      </w:r>
    </w:p>
    <w:p w:rsidR="00AD4D5D" w:rsidRDefault="00AD4D5D" w:rsidP="00DC0438">
      <w:pPr>
        <w:jc w:val="both"/>
        <w:rPr>
          <w:rFonts w:cs="Arial"/>
          <w:color w:val="000000"/>
          <w:sz w:val="20"/>
        </w:rPr>
      </w:pPr>
    </w:p>
    <w:p w:rsidR="00AD4D5D" w:rsidRDefault="00AD4D5D" w:rsidP="00DC0438">
      <w:pPr>
        <w:jc w:val="both"/>
        <w:rPr>
          <w:rFonts w:cs="Arial"/>
          <w:color w:val="000000"/>
          <w:sz w:val="20"/>
        </w:rPr>
      </w:pPr>
    </w:p>
    <w:p w:rsidR="00AD4D5D" w:rsidRDefault="00AD4D5D" w:rsidP="00DC0438">
      <w:pPr>
        <w:jc w:val="both"/>
        <w:rPr>
          <w:rFonts w:cs="Arial"/>
          <w:color w:val="000000"/>
          <w:sz w:val="20"/>
        </w:rPr>
      </w:pPr>
    </w:p>
    <w:p w:rsidR="00AD4D5D" w:rsidRDefault="00AD4D5D" w:rsidP="00DC0438">
      <w:pPr>
        <w:jc w:val="both"/>
        <w:rPr>
          <w:rFonts w:cs="Arial"/>
          <w:color w:val="000000"/>
          <w:sz w:val="20"/>
        </w:rPr>
      </w:pPr>
    </w:p>
    <w:p w:rsidR="00AD4D5D" w:rsidRDefault="00AD4D5D" w:rsidP="00DC0438">
      <w:pPr>
        <w:jc w:val="both"/>
        <w:rPr>
          <w:rFonts w:cs="Arial"/>
          <w:color w:val="000000"/>
          <w:sz w:val="20"/>
        </w:rPr>
      </w:pPr>
    </w:p>
    <w:p w:rsidR="00AD07BE" w:rsidRDefault="00AD07BE" w:rsidP="004D72F8">
      <w:pPr>
        <w:shd w:val="clear" w:color="auto" w:fill="FFFFFF"/>
        <w:jc w:val="both"/>
        <w:rPr>
          <w:rFonts w:cs="Arial"/>
          <w:color w:val="000000"/>
          <w:sz w:val="20"/>
        </w:rPr>
      </w:pPr>
    </w:p>
    <w:p w:rsidR="009A5DAF" w:rsidRDefault="009A5DAF" w:rsidP="00492D29">
      <w:pPr>
        <w:shd w:val="clear" w:color="auto" w:fill="FFFFFF"/>
        <w:jc w:val="center"/>
        <w:rPr>
          <w:rFonts w:cs="Arial"/>
          <w:sz w:val="20"/>
        </w:rPr>
      </w:pPr>
      <w:r>
        <w:rPr>
          <w:rFonts w:cs="Arial"/>
          <w:sz w:val="20"/>
        </w:rPr>
        <w:t>***</w:t>
      </w:r>
    </w:p>
    <w:p w:rsidR="002D4BFB" w:rsidRPr="00667815" w:rsidRDefault="00ED2180" w:rsidP="00477756">
      <w:pPr>
        <w:pStyle w:val="NormalnyWeb"/>
        <w:spacing w:before="0" w:before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51C54">
        <w:rPr>
          <w:rFonts w:ascii="Arial" w:hAnsi="Arial" w:cs="Arial"/>
          <w:b/>
          <w:color w:val="000000"/>
          <w:sz w:val="18"/>
          <w:szCs w:val="18"/>
        </w:rPr>
        <w:t>Związek Pracodawców Polski Przemysł Spirytusowy</w:t>
      </w:r>
      <w:r w:rsidRPr="00851C54">
        <w:rPr>
          <w:rFonts w:ascii="Arial" w:hAnsi="Arial" w:cs="Arial"/>
          <w:color w:val="000000"/>
          <w:sz w:val="18"/>
          <w:szCs w:val="18"/>
        </w:rPr>
        <w:t xml:space="preserve"> jest organizacją branżową zrzeszającą producentów napojów spirytusowych. Do jego zadań należy podejmowanie działań ukierunkowanych na rozwój branży spirytusowej w Polsce i za granicą poprzez współpracę z przedstawicielami władzy publicznej oraz organizacjami społecznymi. ZP PPS zajmuje się przede wszystkim kwestiami związanymi z tworzeniem odpowiednich warunków prawnych i ekonomicznych dla rozwoju branży, umacnianiem wielowiekowej tradycji wyrobów spirytusowych, promowaniem nowych technologii oraz realizacją działań z zakresu społecznej odpowiedzialności biznesu w branży spirytusowej. Podejmuje również szerokie działania edukacyjne mające na celu rozpowszechnienie wiedzy na temat zagrożeń związanych z jego nieodpowiedzialną konsumpcją i sprzedażą alkoholu. Członkami ZP PPS są: </w:t>
      </w:r>
      <w:r w:rsidR="00B15A5D" w:rsidRPr="00B15A5D">
        <w:rPr>
          <w:rFonts w:ascii="Arial" w:hAnsi="Arial" w:cs="Arial"/>
          <w:color w:val="000000"/>
          <w:sz w:val="18"/>
          <w:szCs w:val="18"/>
        </w:rPr>
        <w:t>Akwawit-Polmos S.A.</w:t>
      </w:r>
      <w:r w:rsidR="00B15A5D">
        <w:rPr>
          <w:rFonts w:ascii="Arial" w:hAnsi="Arial" w:cs="Arial"/>
          <w:color w:val="000000"/>
          <w:sz w:val="18"/>
          <w:szCs w:val="18"/>
        </w:rPr>
        <w:t>,</w:t>
      </w:r>
      <w:r w:rsidR="00B15A5D" w:rsidRPr="00B15A5D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1C54">
        <w:rPr>
          <w:rFonts w:ascii="Arial" w:hAnsi="Arial" w:cs="Arial"/>
          <w:color w:val="000000"/>
          <w:sz w:val="18"/>
          <w:szCs w:val="18"/>
        </w:rPr>
        <w:t>Bacardi</w:t>
      </w:r>
      <w:proofErr w:type="spellEnd"/>
      <w:r w:rsidRPr="00851C54">
        <w:rPr>
          <w:rFonts w:ascii="Arial" w:hAnsi="Arial" w:cs="Arial"/>
          <w:color w:val="000000"/>
          <w:sz w:val="18"/>
          <w:szCs w:val="18"/>
        </w:rPr>
        <w:t xml:space="preserve"> Martini Polska, </w:t>
      </w:r>
      <w:r w:rsidR="006E1E2F">
        <w:rPr>
          <w:rFonts w:ascii="Arial" w:hAnsi="Arial" w:cs="Arial"/>
          <w:color w:val="000000"/>
          <w:sz w:val="18"/>
          <w:szCs w:val="18"/>
        </w:rPr>
        <w:t xml:space="preserve">Baczewski J.A., </w:t>
      </w:r>
      <w:r w:rsidRPr="00851C54">
        <w:rPr>
          <w:rFonts w:ascii="Arial" w:hAnsi="Arial" w:cs="Arial"/>
          <w:color w:val="000000"/>
          <w:sz w:val="18"/>
          <w:szCs w:val="18"/>
        </w:rPr>
        <w:t xml:space="preserve">Brown Forman Polska, </w:t>
      </w:r>
      <w:r w:rsidR="0038231F">
        <w:rPr>
          <w:rFonts w:ascii="Arial" w:hAnsi="Arial" w:cs="Arial"/>
          <w:color w:val="000000"/>
          <w:sz w:val="18"/>
          <w:szCs w:val="18"/>
        </w:rPr>
        <w:t xml:space="preserve">CEDC International, </w:t>
      </w:r>
      <w:proofErr w:type="spellStart"/>
      <w:r w:rsidRPr="00851C54">
        <w:rPr>
          <w:rFonts w:ascii="Arial" w:hAnsi="Arial" w:cs="Arial"/>
          <w:color w:val="000000"/>
          <w:sz w:val="18"/>
          <w:szCs w:val="18"/>
        </w:rPr>
        <w:t>Diageo</w:t>
      </w:r>
      <w:proofErr w:type="spellEnd"/>
      <w:r w:rsidRPr="00851C54">
        <w:rPr>
          <w:rFonts w:ascii="Arial" w:hAnsi="Arial" w:cs="Arial"/>
          <w:color w:val="000000"/>
          <w:sz w:val="18"/>
          <w:szCs w:val="18"/>
        </w:rPr>
        <w:t xml:space="preserve"> Polska, </w:t>
      </w:r>
      <w:r w:rsidR="00733959" w:rsidRPr="00733959">
        <w:rPr>
          <w:rFonts w:ascii="Arial" w:hAnsi="Arial" w:cs="Arial"/>
          <w:color w:val="000000"/>
          <w:sz w:val="18"/>
          <w:szCs w:val="18"/>
        </w:rPr>
        <w:t>HENKELL &amp; CO. Polska</w:t>
      </w:r>
      <w:r w:rsidR="0073395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851C54">
        <w:rPr>
          <w:rFonts w:ascii="Arial" w:hAnsi="Arial" w:cs="Arial"/>
          <w:color w:val="000000"/>
          <w:sz w:val="18"/>
          <w:szCs w:val="18"/>
        </w:rPr>
        <w:t xml:space="preserve">Komers International, </w:t>
      </w:r>
      <w:r w:rsidR="001231DF">
        <w:rPr>
          <w:rFonts w:ascii="Arial" w:hAnsi="Arial" w:cs="Arial"/>
          <w:color w:val="000000"/>
          <w:sz w:val="18"/>
          <w:szCs w:val="18"/>
        </w:rPr>
        <w:t xml:space="preserve">Marie </w:t>
      </w:r>
      <w:proofErr w:type="spellStart"/>
      <w:r w:rsidR="001231DF">
        <w:rPr>
          <w:rFonts w:ascii="Arial" w:hAnsi="Arial" w:cs="Arial"/>
          <w:color w:val="000000"/>
          <w:sz w:val="18"/>
          <w:szCs w:val="18"/>
        </w:rPr>
        <w:t>Brizard</w:t>
      </w:r>
      <w:proofErr w:type="spellEnd"/>
      <w:r w:rsidR="001231DF">
        <w:rPr>
          <w:rFonts w:ascii="Arial" w:hAnsi="Arial" w:cs="Arial"/>
          <w:color w:val="000000"/>
          <w:sz w:val="18"/>
          <w:szCs w:val="18"/>
        </w:rPr>
        <w:t xml:space="preserve"> Wine &amp; </w:t>
      </w:r>
      <w:proofErr w:type="spellStart"/>
      <w:r w:rsidR="001231DF">
        <w:rPr>
          <w:rFonts w:ascii="Arial" w:hAnsi="Arial" w:cs="Arial"/>
          <w:color w:val="000000"/>
          <w:sz w:val="18"/>
          <w:szCs w:val="18"/>
        </w:rPr>
        <w:t>Spirits</w:t>
      </w:r>
      <w:proofErr w:type="spellEnd"/>
      <w:r w:rsidR="001231DF">
        <w:rPr>
          <w:rFonts w:ascii="Arial" w:hAnsi="Arial" w:cs="Arial"/>
          <w:color w:val="000000"/>
          <w:sz w:val="18"/>
          <w:szCs w:val="18"/>
        </w:rPr>
        <w:t xml:space="preserve">, </w:t>
      </w:r>
      <w:r w:rsidRPr="00851C54">
        <w:rPr>
          <w:rFonts w:ascii="Arial" w:hAnsi="Arial" w:cs="Arial"/>
          <w:color w:val="000000"/>
          <w:sz w:val="18"/>
          <w:szCs w:val="18"/>
        </w:rPr>
        <w:t xml:space="preserve">Mazurskie Miody, </w:t>
      </w:r>
      <w:r w:rsidR="004B3565">
        <w:rPr>
          <w:rFonts w:ascii="Arial" w:hAnsi="Arial" w:cs="Arial"/>
          <w:color w:val="000000"/>
          <w:sz w:val="18"/>
          <w:szCs w:val="18"/>
        </w:rPr>
        <w:t>Nalewki Staropolskie,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C4EA7">
        <w:rPr>
          <w:rFonts w:ascii="Arial" w:hAnsi="Arial" w:cs="Arial"/>
          <w:color w:val="000000"/>
          <w:sz w:val="18"/>
          <w:szCs w:val="18"/>
        </w:rPr>
        <w:t>PHP Wiesław Wawrzyniak</w:t>
      </w:r>
      <w:r>
        <w:rPr>
          <w:rFonts w:ascii="Arial" w:hAnsi="Arial" w:cs="Arial"/>
          <w:color w:val="000000"/>
          <w:sz w:val="18"/>
          <w:szCs w:val="18"/>
        </w:rPr>
        <w:t>,</w:t>
      </w:r>
      <w:r w:rsidRPr="00851C54">
        <w:rPr>
          <w:rFonts w:ascii="Arial" w:hAnsi="Arial" w:cs="Arial"/>
          <w:color w:val="000000"/>
          <w:sz w:val="18"/>
          <w:szCs w:val="18"/>
        </w:rPr>
        <w:t xml:space="preserve"> Polmos Siedlce, Polmos Żyrardów, Polmos</w:t>
      </w:r>
      <w:r w:rsidR="00B15A5D">
        <w:rPr>
          <w:rFonts w:ascii="Arial" w:hAnsi="Arial" w:cs="Arial"/>
          <w:color w:val="000000"/>
          <w:sz w:val="18"/>
          <w:szCs w:val="18"/>
        </w:rPr>
        <w:t xml:space="preserve"> Warszawa, </w:t>
      </w:r>
      <w:r w:rsidRPr="00D13611">
        <w:rPr>
          <w:rFonts w:ascii="Arial" w:hAnsi="Arial" w:cs="Arial"/>
          <w:color w:val="000000"/>
          <w:sz w:val="18"/>
          <w:szCs w:val="18"/>
        </w:rPr>
        <w:t>PPUH Tłocznia Mau</w:t>
      </w:r>
      <w:r>
        <w:rPr>
          <w:rFonts w:ascii="Arial" w:hAnsi="Arial" w:cs="Arial"/>
          <w:color w:val="000000"/>
          <w:sz w:val="18"/>
          <w:szCs w:val="18"/>
        </w:rPr>
        <w:t>r</w:t>
      </w:r>
      <w:r w:rsidRPr="00D13611">
        <w:rPr>
          <w:rFonts w:ascii="Arial" w:hAnsi="Arial" w:cs="Arial"/>
          <w:color w:val="000000"/>
          <w:sz w:val="18"/>
          <w:szCs w:val="18"/>
        </w:rPr>
        <w:t>er</w:t>
      </w:r>
      <w:r>
        <w:rPr>
          <w:rFonts w:ascii="Arial" w:hAnsi="Arial" w:cs="Arial"/>
          <w:color w:val="000000"/>
          <w:sz w:val="18"/>
          <w:szCs w:val="18"/>
        </w:rPr>
        <w:t xml:space="preserve">, Stock Polska, </w:t>
      </w:r>
      <w:r w:rsidR="00F76B53">
        <w:rPr>
          <w:rFonts w:ascii="Arial" w:hAnsi="Arial" w:cs="Arial"/>
          <w:color w:val="000000"/>
          <w:sz w:val="18"/>
          <w:szCs w:val="18"/>
        </w:rPr>
        <w:t xml:space="preserve">Warszawska Wytwórnia Wódek Koneser, </w:t>
      </w:r>
      <w:r w:rsidR="004B3565">
        <w:rPr>
          <w:rFonts w:ascii="Arial" w:hAnsi="Arial" w:cs="Arial"/>
          <w:color w:val="000000"/>
          <w:sz w:val="18"/>
          <w:szCs w:val="18"/>
        </w:rPr>
        <w:t xml:space="preserve">Wyborowa Pernod </w:t>
      </w:r>
      <w:proofErr w:type="spellStart"/>
      <w:r w:rsidR="004B3565">
        <w:rPr>
          <w:rFonts w:ascii="Arial" w:hAnsi="Arial" w:cs="Arial"/>
          <w:color w:val="000000"/>
          <w:sz w:val="18"/>
          <w:szCs w:val="18"/>
        </w:rPr>
        <w:t>Ricard</w:t>
      </w:r>
      <w:proofErr w:type="spellEnd"/>
      <w:r w:rsidR="00733959">
        <w:rPr>
          <w:rFonts w:ascii="Arial" w:hAnsi="Arial" w:cs="Arial"/>
          <w:color w:val="000000"/>
          <w:sz w:val="18"/>
          <w:szCs w:val="18"/>
        </w:rPr>
        <w:t>.</w:t>
      </w:r>
      <w:bookmarkStart w:id="0" w:name="_GoBack"/>
      <w:bookmarkEnd w:id="0"/>
    </w:p>
    <w:sectPr w:rsidR="002D4BFB" w:rsidRPr="00667815" w:rsidSect="00C62E03">
      <w:footerReference w:type="default" r:id="rId10"/>
      <w:type w:val="continuous"/>
      <w:pgSz w:w="11906" w:h="16838" w:code="9"/>
      <w:pgMar w:top="56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2EF" w:rsidRDefault="007962EF">
      <w:r>
        <w:separator/>
      </w:r>
    </w:p>
  </w:endnote>
  <w:endnote w:type="continuationSeparator" w:id="0">
    <w:p w:rsidR="007962EF" w:rsidRDefault="0079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E6B" w:rsidRDefault="00996E6B" w:rsidP="00B43B7F"/>
  <w:p w:rsidR="00996E6B" w:rsidRPr="00BF6C6E" w:rsidRDefault="00996E6B" w:rsidP="00B43B7F">
    <w:pPr>
      <w:pBdr>
        <w:top w:val="single" w:sz="4" w:space="1" w:color="auto"/>
      </w:pBdr>
      <w:rPr>
        <w:color w:val="808080"/>
        <w:sz w:val="16"/>
        <w:szCs w:val="16"/>
      </w:rPr>
    </w:pPr>
    <w:r>
      <w:rPr>
        <w:sz w:val="16"/>
        <w:szCs w:val="16"/>
      </w:rPr>
      <w:t xml:space="preserve"> </w:t>
    </w:r>
  </w:p>
  <w:p w:rsidR="00996E6B" w:rsidRDefault="00996E6B" w:rsidP="00B43B7F">
    <w:pPr>
      <w:rPr>
        <w:color w:val="5F5F5F"/>
        <w:sz w:val="16"/>
      </w:rPr>
    </w:pPr>
    <w:r w:rsidRPr="007A55A7">
      <w:rPr>
        <w:color w:val="5F5F5F"/>
        <w:sz w:val="16"/>
      </w:rPr>
      <w:t xml:space="preserve">                                                                                          </w:t>
    </w:r>
    <w:r>
      <w:rPr>
        <w:color w:val="5F5F5F"/>
        <w:sz w:val="16"/>
      </w:rPr>
      <w:t xml:space="preserve">                                                                                        </w:t>
    </w:r>
    <w:r w:rsidRPr="007A55A7">
      <w:rPr>
        <w:color w:val="5F5F5F"/>
        <w:sz w:val="16"/>
      </w:rPr>
      <w:t xml:space="preserve">  </w:t>
    </w:r>
    <w:r>
      <w:rPr>
        <w:color w:val="5F5F5F"/>
        <w:sz w:val="16"/>
      </w:rPr>
      <w:t xml:space="preserve">                                     </w:t>
    </w:r>
  </w:p>
  <w:p w:rsidR="00996E6B" w:rsidRPr="005F38A4" w:rsidRDefault="00996E6B" w:rsidP="006116A2">
    <w:pPr>
      <w:rPr>
        <w:rFonts w:cs="Arial"/>
        <w:sz w:val="18"/>
        <w:szCs w:val="18"/>
      </w:rPr>
    </w:pPr>
    <w:r w:rsidRPr="005F38A4">
      <w:rPr>
        <w:rFonts w:cs="Arial"/>
        <w:sz w:val="18"/>
        <w:szCs w:val="18"/>
      </w:rPr>
      <w:t xml:space="preserve">KONTAKT: </w:t>
    </w:r>
  </w:p>
  <w:p w:rsidR="00996E6B" w:rsidRPr="005F38A4" w:rsidRDefault="00996E6B" w:rsidP="006116A2">
    <w:pPr>
      <w:rPr>
        <w:rFonts w:cs="Arial"/>
        <w:noProof/>
        <w:sz w:val="18"/>
        <w:szCs w:val="18"/>
        <w:lang w:eastAsia="pl-PL"/>
      </w:rPr>
    </w:pPr>
    <w:bookmarkStart w:id="1" w:name="_MailAutoSig"/>
    <w:r>
      <w:rPr>
        <w:rFonts w:cs="Arial"/>
        <w:noProof/>
        <w:sz w:val="18"/>
        <w:szCs w:val="18"/>
        <w:lang w:eastAsia="pl-PL"/>
      </w:rPr>
      <w:t>Iga Wasilewicz,</w:t>
    </w:r>
    <w:r w:rsidRPr="005F38A4">
      <w:rPr>
        <w:rFonts w:cs="Arial"/>
        <w:noProof/>
        <w:sz w:val="18"/>
        <w:szCs w:val="18"/>
        <w:lang w:eastAsia="pl-PL"/>
      </w:rPr>
      <w:t xml:space="preserve"> Związek Pracodawców Polski Przemysł Spirytusowy</w:t>
    </w:r>
  </w:p>
  <w:p w:rsidR="00996E6B" w:rsidRPr="005F38A4" w:rsidRDefault="00996E6B" w:rsidP="006116A2">
    <w:pPr>
      <w:rPr>
        <w:rFonts w:cs="Arial"/>
        <w:noProof/>
        <w:sz w:val="18"/>
        <w:szCs w:val="18"/>
        <w:lang w:val="en-US" w:eastAsia="pl-PL"/>
      </w:rPr>
    </w:pPr>
    <w:r>
      <w:rPr>
        <w:rFonts w:cs="Arial"/>
        <w:noProof/>
        <w:sz w:val="18"/>
        <w:szCs w:val="18"/>
        <w:lang w:val="en-US" w:eastAsia="pl-PL"/>
      </w:rPr>
      <w:t>tel. 22 630 98 87, e-mail: i.wasilewicz@zp</w:t>
    </w:r>
    <w:r w:rsidRPr="005F38A4">
      <w:rPr>
        <w:rFonts w:cs="Arial"/>
        <w:noProof/>
        <w:sz w:val="18"/>
        <w:szCs w:val="18"/>
        <w:lang w:val="en-US" w:eastAsia="pl-PL"/>
      </w:rPr>
      <w:t>pps.pl</w:t>
    </w:r>
  </w:p>
  <w:p w:rsidR="00996E6B" w:rsidRPr="005F38A4" w:rsidRDefault="00996E6B" w:rsidP="006116A2">
    <w:pPr>
      <w:rPr>
        <w:rFonts w:cs="Arial"/>
        <w:noProof/>
        <w:sz w:val="18"/>
        <w:szCs w:val="18"/>
        <w:lang w:eastAsia="pl-PL"/>
      </w:rPr>
    </w:pPr>
    <w:r w:rsidRPr="005F38A4">
      <w:rPr>
        <w:rFonts w:cs="Arial"/>
        <w:noProof/>
        <w:sz w:val="18"/>
        <w:szCs w:val="18"/>
        <w:lang w:eastAsia="pl-PL"/>
      </w:rPr>
      <w:t>ul. Trębacka 4, lok. 338 – 342, 00-074 Warszawa</w:t>
    </w:r>
  </w:p>
  <w:p w:rsidR="00996E6B" w:rsidRPr="005F38A4" w:rsidRDefault="00733959" w:rsidP="006116A2">
    <w:pPr>
      <w:rPr>
        <w:rFonts w:cs="Arial"/>
        <w:noProof/>
        <w:sz w:val="18"/>
        <w:szCs w:val="18"/>
        <w:lang w:eastAsia="pl-PL"/>
      </w:rPr>
    </w:pPr>
    <w:hyperlink r:id="rId1" w:history="1">
      <w:r w:rsidR="00996E6B" w:rsidRPr="00B07597">
        <w:rPr>
          <w:rStyle w:val="Hipercze"/>
          <w:rFonts w:cs="Arial"/>
          <w:noProof/>
          <w:sz w:val="18"/>
          <w:szCs w:val="18"/>
          <w:lang w:eastAsia="pl-PL"/>
        </w:rPr>
        <w:t>www.zppps.pl</w:t>
      </w:r>
    </w:hyperlink>
    <w:r w:rsidR="00996E6B" w:rsidRPr="005F38A4">
      <w:rPr>
        <w:rFonts w:cs="Arial"/>
        <w:sz w:val="18"/>
        <w:szCs w:val="18"/>
      </w:rPr>
      <w:t xml:space="preserve"> </w:t>
    </w:r>
  </w:p>
  <w:bookmarkEnd w:id="1"/>
  <w:p w:rsidR="00996E6B" w:rsidRDefault="00996E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2EF" w:rsidRDefault="007962EF">
      <w:r>
        <w:separator/>
      </w:r>
    </w:p>
  </w:footnote>
  <w:footnote w:type="continuationSeparator" w:id="0">
    <w:p w:rsidR="007962EF" w:rsidRDefault="007962EF">
      <w:r>
        <w:continuationSeparator/>
      </w:r>
    </w:p>
  </w:footnote>
  <w:footnote w:id="1">
    <w:p w:rsidR="00DB5EAC" w:rsidRPr="00DB5EAC" w:rsidRDefault="00DB5EAC">
      <w:pPr>
        <w:pStyle w:val="Tekstprzypisudolnego"/>
        <w:rPr>
          <w:sz w:val="18"/>
          <w:szCs w:val="18"/>
        </w:rPr>
      </w:pPr>
      <w:r w:rsidRPr="00DB5EAC">
        <w:rPr>
          <w:rStyle w:val="Odwoanieprzypisudolnego"/>
          <w:sz w:val="18"/>
          <w:szCs w:val="18"/>
        </w:rPr>
        <w:footnoteRef/>
      </w:r>
      <w:r w:rsidRPr="00DB5EAC">
        <w:rPr>
          <w:sz w:val="18"/>
          <w:szCs w:val="18"/>
        </w:rPr>
        <w:t xml:space="preserve"> Raport KPMG „Rynek dóbr luksusowych w Polsce”, 2016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27"/>
        </w:tabs>
        <w:ind w:left="1427" w:hanging="360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13D17325"/>
    <w:multiLevelType w:val="hybridMultilevel"/>
    <w:tmpl w:val="EC7CD8F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BE5A0E"/>
    <w:multiLevelType w:val="hybridMultilevel"/>
    <w:tmpl w:val="DA406D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7852FB"/>
    <w:multiLevelType w:val="hybridMultilevel"/>
    <w:tmpl w:val="684E06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80759"/>
    <w:multiLevelType w:val="hybridMultilevel"/>
    <w:tmpl w:val="432087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B2AAE"/>
    <w:multiLevelType w:val="hybridMultilevel"/>
    <w:tmpl w:val="44921F2A"/>
    <w:lvl w:ilvl="0" w:tplc="D7AA0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AF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A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227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A3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44C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0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72A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AA7785B"/>
    <w:multiLevelType w:val="hybridMultilevel"/>
    <w:tmpl w:val="3E90A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97114"/>
    <w:multiLevelType w:val="hybridMultilevel"/>
    <w:tmpl w:val="77C2D4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B0489"/>
    <w:multiLevelType w:val="hybridMultilevel"/>
    <w:tmpl w:val="FA9A95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E06D1"/>
    <w:multiLevelType w:val="hybridMultilevel"/>
    <w:tmpl w:val="41D274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72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BF8"/>
    <w:rsid w:val="0000041A"/>
    <w:rsid w:val="00001A77"/>
    <w:rsid w:val="000025EA"/>
    <w:rsid w:val="000026BC"/>
    <w:rsid w:val="000051E0"/>
    <w:rsid w:val="0001049F"/>
    <w:rsid w:val="00012A3A"/>
    <w:rsid w:val="00013EF7"/>
    <w:rsid w:val="000161F2"/>
    <w:rsid w:val="00025864"/>
    <w:rsid w:val="000263E1"/>
    <w:rsid w:val="000265A1"/>
    <w:rsid w:val="00032D0F"/>
    <w:rsid w:val="00033DC6"/>
    <w:rsid w:val="00037C38"/>
    <w:rsid w:val="00040F22"/>
    <w:rsid w:val="0004136D"/>
    <w:rsid w:val="000458F6"/>
    <w:rsid w:val="00045CBD"/>
    <w:rsid w:val="00046858"/>
    <w:rsid w:val="000532BC"/>
    <w:rsid w:val="00055EBA"/>
    <w:rsid w:val="00057A32"/>
    <w:rsid w:val="00062194"/>
    <w:rsid w:val="00063222"/>
    <w:rsid w:val="0006326C"/>
    <w:rsid w:val="0006331D"/>
    <w:rsid w:val="000669AF"/>
    <w:rsid w:val="00066CA8"/>
    <w:rsid w:val="00075A6D"/>
    <w:rsid w:val="00077921"/>
    <w:rsid w:val="00077E9E"/>
    <w:rsid w:val="00080253"/>
    <w:rsid w:val="00080612"/>
    <w:rsid w:val="0008087F"/>
    <w:rsid w:val="00080F56"/>
    <w:rsid w:val="00081872"/>
    <w:rsid w:val="000827EE"/>
    <w:rsid w:val="00087BE9"/>
    <w:rsid w:val="000901BE"/>
    <w:rsid w:val="000955ED"/>
    <w:rsid w:val="000971D4"/>
    <w:rsid w:val="000A5360"/>
    <w:rsid w:val="000A691A"/>
    <w:rsid w:val="000A774D"/>
    <w:rsid w:val="000B3880"/>
    <w:rsid w:val="000B503B"/>
    <w:rsid w:val="000C0767"/>
    <w:rsid w:val="000C15BC"/>
    <w:rsid w:val="000C162A"/>
    <w:rsid w:val="000C195B"/>
    <w:rsid w:val="000C2F29"/>
    <w:rsid w:val="000C45BA"/>
    <w:rsid w:val="000D18D7"/>
    <w:rsid w:val="000D42DE"/>
    <w:rsid w:val="000D6987"/>
    <w:rsid w:val="000E0D0D"/>
    <w:rsid w:val="000E50FD"/>
    <w:rsid w:val="000E5D36"/>
    <w:rsid w:val="000E629D"/>
    <w:rsid w:val="000E6D4E"/>
    <w:rsid w:val="000F09F4"/>
    <w:rsid w:val="000F2F65"/>
    <w:rsid w:val="000F6537"/>
    <w:rsid w:val="000F6987"/>
    <w:rsid w:val="000F6FD8"/>
    <w:rsid w:val="0010395A"/>
    <w:rsid w:val="001055FC"/>
    <w:rsid w:val="0010652C"/>
    <w:rsid w:val="001067E6"/>
    <w:rsid w:val="00114DA1"/>
    <w:rsid w:val="001171E0"/>
    <w:rsid w:val="00120CEA"/>
    <w:rsid w:val="001231DF"/>
    <w:rsid w:val="001241FC"/>
    <w:rsid w:val="00124495"/>
    <w:rsid w:val="001259F3"/>
    <w:rsid w:val="00125B1E"/>
    <w:rsid w:val="00126A2A"/>
    <w:rsid w:val="00126CDF"/>
    <w:rsid w:val="0013504A"/>
    <w:rsid w:val="00135D65"/>
    <w:rsid w:val="00135DD1"/>
    <w:rsid w:val="00141C97"/>
    <w:rsid w:val="001548DD"/>
    <w:rsid w:val="001555B7"/>
    <w:rsid w:val="00165A3B"/>
    <w:rsid w:val="00166BC7"/>
    <w:rsid w:val="00167C9C"/>
    <w:rsid w:val="00170146"/>
    <w:rsid w:val="00170E3D"/>
    <w:rsid w:val="00174E20"/>
    <w:rsid w:val="00182229"/>
    <w:rsid w:val="00184B49"/>
    <w:rsid w:val="00187577"/>
    <w:rsid w:val="001879B9"/>
    <w:rsid w:val="0019003E"/>
    <w:rsid w:val="001912B9"/>
    <w:rsid w:val="00192BD7"/>
    <w:rsid w:val="00193301"/>
    <w:rsid w:val="001941CF"/>
    <w:rsid w:val="001949F9"/>
    <w:rsid w:val="00196525"/>
    <w:rsid w:val="0019666E"/>
    <w:rsid w:val="00196986"/>
    <w:rsid w:val="00196A74"/>
    <w:rsid w:val="001A19F4"/>
    <w:rsid w:val="001A5D94"/>
    <w:rsid w:val="001B1AF2"/>
    <w:rsid w:val="001B1D78"/>
    <w:rsid w:val="001B1E73"/>
    <w:rsid w:val="001B259A"/>
    <w:rsid w:val="001B26EA"/>
    <w:rsid w:val="001B46BF"/>
    <w:rsid w:val="001B4D10"/>
    <w:rsid w:val="001B5358"/>
    <w:rsid w:val="001B541E"/>
    <w:rsid w:val="001B59E6"/>
    <w:rsid w:val="001B614C"/>
    <w:rsid w:val="001C2E3C"/>
    <w:rsid w:val="001C716F"/>
    <w:rsid w:val="001C7620"/>
    <w:rsid w:val="001D0333"/>
    <w:rsid w:val="001D1CED"/>
    <w:rsid w:val="001D2C88"/>
    <w:rsid w:val="001D344D"/>
    <w:rsid w:val="001D733F"/>
    <w:rsid w:val="001E00B9"/>
    <w:rsid w:val="001E1851"/>
    <w:rsid w:val="001E3882"/>
    <w:rsid w:val="001E61EB"/>
    <w:rsid w:val="001E6654"/>
    <w:rsid w:val="001E6F2D"/>
    <w:rsid w:val="001E74AF"/>
    <w:rsid w:val="001F3074"/>
    <w:rsid w:val="001F3B98"/>
    <w:rsid w:val="001F5623"/>
    <w:rsid w:val="001F57E5"/>
    <w:rsid w:val="001F7330"/>
    <w:rsid w:val="00202BD9"/>
    <w:rsid w:val="00202F47"/>
    <w:rsid w:val="0020319D"/>
    <w:rsid w:val="00204C05"/>
    <w:rsid w:val="0020504C"/>
    <w:rsid w:val="00207650"/>
    <w:rsid w:val="00211A1D"/>
    <w:rsid w:val="00213D18"/>
    <w:rsid w:val="002149FA"/>
    <w:rsid w:val="00217684"/>
    <w:rsid w:val="00217863"/>
    <w:rsid w:val="00220117"/>
    <w:rsid w:val="00220781"/>
    <w:rsid w:val="00222791"/>
    <w:rsid w:val="002254F4"/>
    <w:rsid w:val="00225B5E"/>
    <w:rsid w:val="00226734"/>
    <w:rsid w:val="00230614"/>
    <w:rsid w:val="00231554"/>
    <w:rsid w:val="0023202A"/>
    <w:rsid w:val="002328F7"/>
    <w:rsid w:val="00233D20"/>
    <w:rsid w:val="00234539"/>
    <w:rsid w:val="00234A91"/>
    <w:rsid w:val="00237807"/>
    <w:rsid w:val="002403B3"/>
    <w:rsid w:val="0024213B"/>
    <w:rsid w:val="00244CA3"/>
    <w:rsid w:val="00245422"/>
    <w:rsid w:val="0024593F"/>
    <w:rsid w:val="002479B6"/>
    <w:rsid w:val="00250AAA"/>
    <w:rsid w:val="00255FF6"/>
    <w:rsid w:val="00256CCE"/>
    <w:rsid w:val="002573D7"/>
    <w:rsid w:val="0026062B"/>
    <w:rsid w:val="00271FCF"/>
    <w:rsid w:val="002765ED"/>
    <w:rsid w:val="00276837"/>
    <w:rsid w:val="00276C9B"/>
    <w:rsid w:val="00276D0B"/>
    <w:rsid w:val="0027720C"/>
    <w:rsid w:val="002779D6"/>
    <w:rsid w:val="00280238"/>
    <w:rsid w:val="00280E75"/>
    <w:rsid w:val="00281756"/>
    <w:rsid w:val="0028187B"/>
    <w:rsid w:val="00283277"/>
    <w:rsid w:val="00283FC9"/>
    <w:rsid w:val="002842ED"/>
    <w:rsid w:val="00286AC2"/>
    <w:rsid w:val="00290EB4"/>
    <w:rsid w:val="0029101F"/>
    <w:rsid w:val="00294A8D"/>
    <w:rsid w:val="002956B7"/>
    <w:rsid w:val="002A2D47"/>
    <w:rsid w:val="002A2E79"/>
    <w:rsid w:val="002A4E40"/>
    <w:rsid w:val="002A4E89"/>
    <w:rsid w:val="002A6C2E"/>
    <w:rsid w:val="002A796C"/>
    <w:rsid w:val="002B1CB8"/>
    <w:rsid w:val="002B265B"/>
    <w:rsid w:val="002B30D9"/>
    <w:rsid w:val="002B56C3"/>
    <w:rsid w:val="002C2546"/>
    <w:rsid w:val="002C4D7C"/>
    <w:rsid w:val="002C6247"/>
    <w:rsid w:val="002D1BB6"/>
    <w:rsid w:val="002D3658"/>
    <w:rsid w:val="002D4BFB"/>
    <w:rsid w:val="002D5FE0"/>
    <w:rsid w:val="002D6176"/>
    <w:rsid w:val="002D7957"/>
    <w:rsid w:val="002E106E"/>
    <w:rsid w:val="002E1B91"/>
    <w:rsid w:val="002E255D"/>
    <w:rsid w:val="002E49B9"/>
    <w:rsid w:val="002E4CBA"/>
    <w:rsid w:val="002F47BF"/>
    <w:rsid w:val="002F4C0C"/>
    <w:rsid w:val="002F509D"/>
    <w:rsid w:val="002F5613"/>
    <w:rsid w:val="002F5A7A"/>
    <w:rsid w:val="002F5D02"/>
    <w:rsid w:val="002F615B"/>
    <w:rsid w:val="0030212C"/>
    <w:rsid w:val="00302DBC"/>
    <w:rsid w:val="00304633"/>
    <w:rsid w:val="00306533"/>
    <w:rsid w:val="003077E7"/>
    <w:rsid w:val="00310BB7"/>
    <w:rsid w:val="00311AA9"/>
    <w:rsid w:val="00313414"/>
    <w:rsid w:val="00313A2B"/>
    <w:rsid w:val="00314AFE"/>
    <w:rsid w:val="0031687B"/>
    <w:rsid w:val="00321033"/>
    <w:rsid w:val="00321BF9"/>
    <w:rsid w:val="00322AA6"/>
    <w:rsid w:val="003238D2"/>
    <w:rsid w:val="00325E46"/>
    <w:rsid w:val="0032671A"/>
    <w:rsid w:val="00326734"/>
    <w:rsid w:val="0033249C"/>
    <w:rsid w:val="003340E8"/>
    <w:rsid w:val="0033550A"/>
    <w:rsid w:val="00343994"/>
    <w:rsid w:val="00346658"/>
    <w:rsid w:val="003467F3"/>
    <w:rsid w:val="00347C18"/>
    <w:rsid w:val="00351AFD"/>
    <w:rsid w:val="00352BFC"/>
    <w:rsid w:val="00355124"/>
    <w:rsid w:val="00356B0D"/>
    <w:rsid w:val="00356C9B"/>
    <w:rsid w:val="00357835"/>
    <w:rsid w:val="00362B39"/>
    <w:rsid w:val="003714E6"/>
    <w:rsid w:val="00374AFE"/>
    <w:rsid w:val="0037662C"/>
    <w:rsid w:val="003770CA"/>
    <w:rsid w:val="00377245"/>
    <w:rsid w:val="00377360"/>
    <w:rsid w:val="00377956"/>
    <w:rsid w:val="00381028"/>
    <w:rsid w:val="0038231F"/>
    <w:rsid w:val="00383502"/>
    <w:rsid w:val="00383783"/>
    <w:rsid w:val="00386BC2"/>
    <w:rsid w:val="00387113"/>
    <w:rsid w:val="00387F23"/>
    <w:rsid w:val="00394BCE"/>
    <w:rsid w:val="00396F95"/>
    <w:rsid w:val="0039775F"/>
    <w:rsid w:val="003A159C"/>
    <w:rsid w:val="003A164B"/>
    <w:rsid w:val="003A3B1A"/>
    <w:rsid w:val="003A757F"/>
    <w:rsid w:val="003B068B"/>
    <w:rsid w:val="003B08AE"/>
    <w:rsid w:val="003B26FF"/>
    <w:rsid w:val="003B325D"/>
    <w:rsid w:val="003B3277"/>
    <w:rsid w:val="003B333C"/>
    <w:rsid w:val="003B4A73"/>
    <w:rsid w:val="003B4C36"/>
    <w:rsid w:val="003B4F18"/>
    <w:rsid w:val="003B792E"/>
    <w:rsid w:val="003C0A4D"/>
    <w:rsid w:val="003C12C2"/>
    <w:rsid w:val="003C2A34"/>
    <w:rsid w:val="003C4879"/>
    <w:rsid w:val="003C4CDA"/>
    <w:rsid w:val="003C52FE"/>
    <w:rsid w:val="003C6750"/>
    <w:rsid w:val="003D3782"/>
    <w:rsid w:val="003D4546"/>
    <w:rsid w:val="003D5893"/>
    <w:rsid w:val="003D756F"/>
    <w:rsid w:val="003E1231"/>
    <w:rsid w:val="003E1F19"/>
    <w:rsid w:val="003E474B"/>
    <w:rsid w:val="003E4C6D"/>
    <w:rsid w:val="003E5172"/>
    <w:rsid w:val="003E548C"/>
    <w:rsid w:val="003E7CC7"/>
    <w:rsid w:val="003F0FCF"/>
    <w:rsid w:val="00401F4A"/>
    <w:rsid w:val="0040212D"/>
    <w:rsid w:val="0040406D"/>
    <w:rsid w:val="00404DCC"/>
    <w:rsid w:val="0041117A"/>
    <w:rsid w:val="0041363D"/>
    <w:rsid w:val="00413D94"/>
    <w:rsid w:val="004145C1"/>
    <w:rsid w:val="0041530C"/>
    <w:rsid w:val="00416819"/>
    <w:rsid w:val="00422AD6"/>
    <w:rsid w:val="00422B5A"/>
    <w:rsid w:val="00424C59"/>
    <w:rsid w:val="00427781"/>
    <w:rsid w:val="0043007C"/>
    <w:rsid w:val="00430E86"/>
    <w:rsid w:val="004334A5"/>
    <w:rsid w:val="0043371E"/>
    <w:rsid w:val="00434212"/>
    <w:rsid w:val="00434DE5"/>
    <w:rsid w:val="0043540E"/>
    <w:rsid w:val="00441B7E"/>
    <w:rsid w:val="00445651"/>
    <w:rsid w:val="0045021D"/>
    <w:rsid w:val="0045088C"/>
    <w:rsid w:val="00453A24"/>
    <w:rsid w:val="00454508"/>
    <w:rsid w:val="004545C9"/>
    <w:rsid w:val="00456395"/>
    <w:rsid w:val="0045660A"/>
    <w:rsid w:val="00457CC9"/>
    <w:rsid w:val="004612BF"/>
    <w:rsid w:val="004617DB"/>
    <w:rsid w:val="00463AA7"/>
    <w:rsid w:val="00463C82"/>
    <w:rsid w:val="00463EE7"/>
    <w:rsid w:val="00464924"/>
    <w:rsid w:val="00465468"/>
    <w:rsid w:val="00467F6C"/>
    <w:rsid w:val="00471FE2"/>
    <w:rsid w:val="00474467"/>
    <w:rsid w:val="004744AB"/>
    <w:rsid w:val="00477756"/>
    <w:rsid w:val="00477D4F"/>
    <w:rsid w:val="004831D6"/>
    <w:rsid w:val="00485516"/>
    <w:rsid w:val="00490065"/>
    <w:rsid w:val="00490E92"/>
    <w:rsid w:val="004912EE"/>
    <w:rsid w:val="00492D29"/>
    <w:rsid w:val="00497475"/>
    <w:rsid w:val="00497AD4"/>
    <w:rsid w:val="004A402C"/>
    <w:rsid w:val="004B0091"/>
    <w:rsid w:val="004B05B5"/>
    <w:rsid w:val="004B2E9F"/>
    <w:rsid w:val="004B33F9"/>
    <w:rsid w:val="004B3565"/>
    <w:rsid w:val="004C09EA"/>
    <w:rsid w:val="004C0D6C"/>
    <w:rsid w:val="004C0DED"/>
    <w:rsid w:val="004C0E4E"/>
    <w:rsid w:val="004D0C45"/>
    <w:rsid w:val="004D33D9"/>
    <w:rsid w:val="004D3E32"/>
    <w:rsid w:val="004D5992"/>
    <w:rsid w:val="004D6117"/>
    <w:rsid w:val="004D72F8"/>
    <w:rsid w:val="004D75BD"/>
    <w:rsid w:val="004E5789"/>
    <w:rsid w:val="004E69E4"/>
    <w:rsid w:val="004F07D4"/>
    <w:rsid w:val="004F0BB9"/>
    <w:rsid w:val="004F2C1A"/>
    <w:rsid w:val="005007F7"/>
    <w:rsid w:val="00500C7D"/>
    <w:rsid w:val="00501EC3"/>
    <w:rsid w:val="00502F44"/>
    <w:rsid w:val="00503414"/>
    <w:rsid w:val="005055F9"/>
    <w:rsid w:val="00506B7C"/>
    <w:rsid w:val="0050760F"/>
    <w:rsid w:val="00510060"/>
    <w:rsid w:val="00513EC6"/>
    <w:rsid w:val="00514BEB"/>
    <w:rsid w:val="005163CE"/>
    <w:rsid w:val="00520242"/>
    <w:rsid w:val="00520385"/>
    <w:rsid w:val="00520620"/>
    <w:rsid w:val="00520EA1"/>
    <w:rsid w:val="00521E8C"/>
    <w:rsid w:val="0052278B"/>
    <w:rsid w:val="00522E80"/>
    <w:rsid w:val="005259FE"/>
    <w:rsid w:val="005265B0"/>
    <w:rsid w:val="005273BD"/>
    <w:rsid w:val="005273DC"/>
    <w:rsid w:val="00527F30"/>
    <w:rsid w:val="00532D51"/>
    <w:rsid w:val="0053406B"/>
    <w:rsid w:val="00534083"/>
    <w:rsid w:val="00534E55"/>
    <w:rsid w:val="00536BA9"/>
    <w:rsid w:val="00542C1D"/>
    <w:rsid w:val="0054410A"/>
    <w:rsid w:val="00546B09"/>
    <w:rsid w:val="005535A0"/>
    <w:rsid w:val="005542B0"/>
    <w:rsid w:val="00555237"/>
    <w:rsid w:val="0055702E"/>
    <w:rsid w:val="0055726C"/>
    <w:rsid w:val="00562389"/>
    <w:rsid w:val="005636A4"/>
    <w:rsid w:val="00564CE9"/>
    <w:rsid w:val="00567D5D"/>
    <w:rsid w:val="005723FD"/>
    <w:rsid w:val="00572FAD"/>
    <w:rsid w:val="0057315C"/>
    <w:rsid w:val="00573BA1"/>
    <w:rsid w:val="00583446"/>
    <w:rsid w:val="00587D4E"/>
    <w:rsid w:val="00592BE2"/>
    <w:rsid w:val="00594790"/>
    <w:rsid w:val="00595F62"/>
    <w:rsid w:val="00597733"/>
    <w:rsid w:val="005A012B"/>
    <w:rsid w:val="005A080C"/>
    <w:rsid w:val="005A3F06"/>
    <w:rsid w:val="005A61DF"/>
    <w:rsid w:val="005B1913"/>
    <w:rsid w:val="005B393A"/>
    <w:rsid w:val="005C1967"/>
    <w:rsid w:val="005C1DF7"/>
    <w:rsid w:val="005C37F2"/>
    <w:rsid w:val="005C6811"/>
    <w:rsid w:val="005C77B9"/>
    <w:rsid w:val="005D2B6C"/>
    <w:rsid w:val="005D2E75"/>
    <w:rsid w:val="005D4146"/>
    <w:rsid w:val="005D56A9"/>
    <w:rsid w:val="005D5CC1"/>
    <w:rsid w:val="005E124D"/>
    <w:rsid w:val="005E17C4"/>
    <w:rsid w:val="005E5113"/>
    <w:rsid w:val="005F0DC4"/>
    <w:rsid w:val="005F2AA8"/>
    <w:rsid w:val="005F2FE1"/>
    <w:rsid w:val="005F38A4"/>
    <w:rsid w:val="005F3920"/>
    <w:rsid w:val="005F3A56"/>
    <w:rsid w:val="005F50A4"/>
    <w:rsid w:val="005F5FE8"/>
    <w:rsid w:val="005F76C9"/>
    <w:rsid w:val="00601C97"/>
    <w:rsid w:val="00601D76"/>
    <w:rsid w:val="006116A2"/>
    <w:rsid w:val="00611DEE"/>
    <w:rsid w:val="00614216"/>
    <w:rsid w:val="0061632A"/>
    <w:rsid w:val="00616F68"/>
    <w:rsid w:val="00624EFF"/>
    <w:rsid w:val="0062752B"/>
    <w:rsid w:val="0063110B"/>
    <w:rsid w:val="0063130A"/>
    <w:rsid w:val="006333A5"/>
    <w:rsid w:val="0064129A"/>
    <w:rsid w:val="0064206E"/>
    <w:rsid w:val="006420A0"/>
    <w:rsid w:val="00643EF4"/>
    <w:rsid w:val="00644EF7"/>
    <w:rsid w:val="00645EAF"/>
    <w:rsid w:val="006460D3"/>
    <w:rsid w:val="00646141"/>
    <w:rsid w:val="00650342"/>
    <w:rsid w:val="00652947"/>
    <w:rsid w:val="00653BA6"/>
    <w:rsid w:val="00662D5C"/>
    <w:rsid w:val="00663551"/>
    <w:rsid w:val="00667815"/>
    <w:rsid w:val="00667AA4"/>
    <w:rsid w:val="00670981"/>
    <w:rsid w:val="00670A43"/>
    <w:rsid w:val="0067143C"/>
    <w:rsid w:val="00671988"/>
    <w:rsid w:val="00671DA1"/>
    <w:rsid w:val="00673F84"/>
    <w:rsid w:val="006759F2"/>
    <w:rsid w:val="00677376"/>
    <w:rsid w:val="00680FA7"/>
    <w:rsid w:val="00682187"/>
    <w:rsid w:val="00684EDD"/>
    <w:rsid w:val="0068572E"/>
    <w:rsid w:val="006870B7"/>
    <w:rsid w:val="006905A1"/>
    <w:rsid w:val="00691688"/>
    <w:rsid w:val="00694C33"/>
    <w:rsid w:val="006A3157"/>
    <w:rsid w:val="006A33D8"/>
    <w:rsid w:val="006A3554"/>
    <w:rsid w:val="006A5A13"/>
    <w:rsid w:val="006A6734"/>
    <w:rsid w:val="006B0E32"/>
    <w:rsid w:val="006B10D5"/>
    <w:rsid w:val="006B1913"/>
    <w:rsid w:val="006B6226"/>
    <w:rsid w:val="006C14B4"/>
    <w:rsid w:val="006C56D2"/>
    <w:rsid w:val="006C59F9"/>
    <w:rsid w:val="006D103E"/>
    <w:rsid w:val="006D305D"/>
    <w:rsid w:val="006D370D"/>
    <w:rsid w:val="006D4FC7"/>
    <w:rsid w:val="006D677A"/>
    <w:rsid w:val="006E0619"/>
    <w:rsid w:val="006E0CB7"/>
    <w:rsid w:val="006E1602"/>
    <w:rsid w:val="006E1E2F"/>
    <w:rsid w:val="006E516E"/>
    <w:rsid w:val="006E67F9"/>
    <w:rsid w:val="006E6AFC"/>
    <w:rsid w:val="006E7906"/>
    <w:rsid w:val="006E7AC9"/>
    <w:rsid w:val="006F1503"/>
    <w:rsid w:val="006F247D"/>
    <w:rsid w:val="006F5AC0"/>
    <w:rsid w:val="006F5E3F"/>
    <w:rsid w:val="006F6F92"/>
    <w:rsid w:val="0070293A"/>
    <w:rsid w:val="007040D2"/>
    <w:rsid w:val="00706458"/>
    <w:rsid w:val="00707B02"/>
    <w:rsid w:val="00707CD9"/>
    <w:rsid w:val="00710EEC"/>
    <w:rsid w:val="007112B7"/>
    <w:rsid w:val="0071164B"/>
    <w:rsid w:val="0071255B"/>
    <w:rsid w:val="007139AC"/>
    <w:rsid w:val="0071449F"/>
    <w:rsid w:val="00714664"/>
    <w:rsid w:val="00715FEA"/>
    <w:rsid w:val="007170B3"/>
    <w:rsid w:val="0072112E"/>
    <w:rsid w:val="007238A3"/>
    <w:rsid w:val="00723FE9"/>
    <w:rsid w:val="007261FA"/>
    <w:rsid w:val="00730A6D"/>
    <w:rsid w:val="00731F45"/>
    <w:rsid w:val="00733959"/>
    <w:rsid w:val="0073412E"/>
    <w:rsid w:val="0073417D"/>
    <w:rsid w:val="00734474"/>
    <w:rsid w:val="00735943"/>
    <w:rsid w:val="00736088"/>
    <w:rsid w:val="00737415"/>
    <w:rsid w:val="00742487"/>
    <w:rsid w:val="0074269E"/>
    <w:rsid w:val="00744B57"/>
    <w:rsid w:val="00744DC5"/>
    <w:rsid w:val="00745693"/>
    <w:rsid w:val="00747E53"/>
    <w:rsid w:val="00750084"/>
    <w:rsid w:val="00752480"/>
    <w:rsid w:val="0075725F"/>
    <w:rsid w:val="00765B7C"/>
    <w:rsid w:val="00767528"/>
    <w:rsid w:val="00770EBB"/>
    <w:rsid w:val="00776BA0"/>
    <w:rsid w:val="00780C2B"/>
    <w:rsid w:val="00781DB9"/>
    <w:rsid w:val="007822DF"/>
    <w:rsid w:val="00784B88"/>
    <w:rsid w:val="00784DD8"/>
    <w:rsid w:val="007878C3"/>
    <w:rsid w:val="0079189B"/>
    <w:rsid w:val="007962EF"/>
    <w:rsid w:val="0079670B"/>
    <w:rsid w:val="007A2BBA"/>
    <w:rsid w:val="007A333A"/>
    <w:rsid w:val="007A5E27"/>
    <w:rsid w:val="007B06D1"/>
    <w:rsid w:val="007B1790"/>
    <w:rsid w:val="007B5372"/>
    <w:rsid w:val="007B62D7"/>
    <w:rsid w:val="007C2E49"/>
    <w:rsid w:val="007C45E9"/>
    <w:rsid w:val="007C4D53"/>
    <w:rsid w:val="007C5538"/>
    <w:rsid w:val="007C5BB6"/>
    <w:rsid w:val="007C7DA2"/>
    <w:rsid w:val="007D0CB3"/>
    <w:rsid w:val="007D1839"/>
    <w:rsid w:val="007D2368"/>
    <w:rsid w:val="007D53D7"/>
    <w:rsid w:val="007D78AC"/>
    <w:rsid w:val="007E6DCD"/>
    <w:rsid w:val="007F0A2E"/>
    <w:rsid w:val="007F1A0C"/>
    <w:rsid w:val="007F3FA1"/>
    <w:rsid w:val="007F43AF"/>
    <w:rsid w:val="007F72D5"/>
    <w:rsid w:val="00800ED1"/>
    <w:rsid w:val="0080118F"/>
    <w:rsid w:val="00802110"/>
    <w:rsid w:val="00803878"/>
    <w:rsid w:val="00803968"/>
    <w:rsid w:val="008039C7"/>
    <w:rsid w:val="0080536A"/>
    <w:rsid w:val="00807E99"/>
    <w:rsid w:val="00811BD2"/>
    <w:rsid w:val="00815238"/>
    <w:rsid w:val="00816DFA"/>
    <w:rsid w:val="00832100"/>
    <w:rsid w:val="008335BB"/>
    <w:rsid w:val="008342F7"/>
    <w:rsid w:val="00834798"/>
    <w:rsid w:val="00835BD5"/>
    <w:rsid w:val="00835C0D"/>
    <w:rsid w:val="008403E8"/>
    <w:rsid w:val="008425BF"/>
    <w:rsid w:val="0084514E"/>
    <w:rsid w:val="0084729C"/>
    <w:rsid w:val="008512DB"/>
    <w:rsid w:val="00852217"/>
    <w:rsid w:val="00853E0F"/>
    <w:rsid w:val="0085618A"/>
    <w:rsid w:val="00856A88"/>
    <w:rsid w:val="0086115E"/>
    <w:rsid w:val="00867973"/>
    <w:rsid w:val="00873EC3"/>
    <w:rsid w:val="00876C1D"/>
    <w:rsid w:val="00881347"/>
    <w:rsid w:val="00882000"/>
    <w:rsid w:val="00884ACE"/>
    <w:rsid w:val="008875C0"/>
    <w:rsid w:val="008877E3"/>
    <w:rsid w:val="00891AA7"/>
    <w:rsid w:val="00894545"/>
    <w:rsid w:val="008978E9"/>
    <w:rsid w:val="008979BB"/>
    <w:rsid w:val="008A0108"/>
    <w:rsid w:val="008A20AB"/>
    <w:rsid w:val="008A32D4"/>
    <w:rsid w:val="008A47C0"/>
    <w:rsid w:val="008A4F49"/>
    <w:rsid w:val="008A56B6"/>
    <w:rsid w:val="008A5F0B"/>
    <w:rsid w:val="008A60D3"/>
    <w:rsid w:val="008A751D"/>
    <w:rsid w:val="008A7E71"/>
    <w:rsid w:val="008B3F8F"/>
    <w:rsid w:val="008B6D49"/>
    <w:rsid w:val="008B7315"/>
    <w:rsid w:val="008C0C99"/>
    <w:rsid w:val="008C7399"/>
    <w:rsid w:val="008D27FF"/>
    <w:rsid w:val="008D422D"/>
    <w:rsid w:val="008D4A27"/>
    <w:rsid w:val="008D5F05"/>
    <w:rsid w:val="008D6228"/>
    <w:rsid w:val="008E2D60"/>
    <w:rsid w:val="008E4ECA"/>
    <w:rsid w:val="008E6495"/>
    <w:rsid w:val="008E6E32"/>
    <w:rsid w:val="008E7156"/>
    <w:rsid w:val="008F0AA8"/>
    <w:rsid w:val="008F185A"/>
    <w:rsid w:val="008F3A50"/>
    <w:rsid w:val="008F3AE3"/>
    <w:rsid w:val="008F67A5"/>
    <w:rsid w:val="008F7A84"/>
    <w:rsid w:val="00902E9E"/>
    <w:rsid w:val="009036FE"/>
    <w:rsid w:val="00910414"/>
    <w:rsid w:val="00911897"/>
    <w:rsid w:val="00913A4E"/>
    <w:rsid w:val="00913F5A"/>
    <w:rsid w:val="00916E33"/>
    <w:rsid w:val="009213CC"/>
    <w:rsid w:val="00923DED"/>
    <w:rsid w:val="009247FD"/>
    <w:rsid w:val="00924CA2"/>
    <w:rsid w:val="0092545C"/>
    <w:rsid w:val="00927D87"/>
    <w:rsid w:val="00937565"/>
    <w:rsid w:val="00937894"/>
    <w:rsid w:val="00937D4C"/>
    <w:rsid w:val="00943595"/>
    <w:rsid w:val="00950D24"/>
    <w:rsid w:val="00961E47"/>
    <w:rsid w:val="00962CF3"/>
    <w:rsid w:val="0096459F"/>
    <w:rsid w:val="00964F59"/>
    <w:rsid w:val="009707F8"/>
    <w:rsid w:val="00976CF0"/>
    <w:rsid w:val="0098049C"/>
    <w:rsid w:val="009810A8"/>
    <w:rsid w:val="0098275B"/>
    <w:rsid w:val="00984031"/>
    <w:rsid w:val="009846F8"/>
    <w:rsid w:val="0098567D"/>
    <w:rsid w:val="00986151"/>
    <w:rsid w:val="00992E21"/>
    <w:rsid w:val="00993896"/>
    <w:rsid w:val="00995969"/>
    <w:rsid w:val="009959AC"/>
    <w:rsid w:val="00996E6B"/>
    <w:rsid w:val="00997067"/>
    <w:rsid w:val="009A12E0"/>
    <w:rsid w:val="009A386D"/>
    <w:rsid w:val="009A4B51"/>
    <w:rsid w:val="009A5DAF"/>
    <w:rsid w:val="009B015E"/>
    <w:rsid w:val="009B0675"/>
    <w:rsid w:val="009B1C88"/>
    <w:rsid w:val="009B3736"/>
    <w:rsid w:val="009B3892"/>
    <w:rsid w:val="009B3E90"/>
    <w:rsid w:val="009B7C4E"/>
    <w:rsid w:val="009C5501"/>
    <w:rsid w:val="009C5957"/>
    <w:rsid w:val="009C6172"/>
    <w:rsid w:val="009C718D"/>
    <w:rsid w:val="009D0FFC"/>
    <w:rsid w:val="009D1BA7"/>
    <w:rsid w:val="009D5C40"/>
    <w:rsid w:val="009D6F59"/>
    <w:rsid w:val="009D77B9"/>
    <w:rsid w:val="009D7F95"/>
    <w:rsid w:val="009E0A00"/>
    <w:rsid w:val="009E175E"/>
    <w:rsid w:val="009E1901"/>
    <w:rsid w:val="009E1B0D"/>
    <w:rsid w:val="009E3474"/>
    <w:rsid w:val="009E7B40"/>
    <w:rsid w:val="009F290A"/>
    <w:rsid w:val="009F4159"/>
    <w:rsid w:val="009F449B"/>
    <w:rsid w:val="009F75D6"/>
    <w:rsid w:val="00A00C41"/>
    <w:rsid w:val="00A01057"/>
    <w:rsid w:val="00A02541"/>
    <w:rsid w:val="00A02E83"/>
    <w:rsid w:val="00A104DF"/>
    <w:rsid w:val="00A12D88"/>
    <w:rsid w:val="00A139D6"/>
    <w:rsid w:val="00A1596E"/>
    <w:rsid w:val="00A174C0"/>
    <w:rsid w:val="00A22716"/>
    <w:rsid w:val="00A22982"/>
    <w:rsid w:val="00A250AA"/>
    <w:rsid w:val="00A32DEA"/>
    <w:rsid w:val="00A33C36"/>
    <w:rsid w:val="00A34486"/>
    <w:rsid w:val="00A34CB0"/>
    <w:rsid w:val="00A35F2F"/>
    <w:rsid w:val="00A37A9D"/>
    <w:rsid w:val="00A451DF"/>
    <w:rsid w:val="00A45691"/>
    <w:rsid w:val="00A45DA6"/>
    <w:rsid w:val="00A46FA6"/>
    <w:rsid w:val="00A47101"/>
    <w:rsid w:val="00A47189"/>
    <w:rsid w:val="00A475D6"/>
    <w:rsid w:val="00A47977"/>
    <w:rsid w:val="00A5063E"/>
    <w:rsid w:val="00A54898"/>
    <w:rsid w:val="00A559D9"/>
    <w:rsid w:val="00A567B2"/>
    <w:rsid w:val="00A62C22"/>
    <w:rsid w:val="00A64891"/>
    <w:rsid w:val="00A73AB5"/>
    <w:rsid w:val="00A73D7D"/>
    <w:rsid w:val="00A75952"/>
    <w:rsid w:val="00A75CF5"/>
    <w:rsid w:val="00A76A93"/>
    <w:rsid w:val="00A8071C"/>
    <w:rsid w:val="00A817B8"/>
    <w:rsid w:val="00A820C0"/>
    <w:rsid w:val="00A847B7"/>
    <w:rsid w:val="00A874CE"/>
    <w:rsid w:val="00A87C46"/>
    <w:rsid w:val="00A87E0A"/>
    <w:rsid w:val="00A909E1"/>
    <w:rsid w:val="00A90E69"/>
    <w:rsid w:val="00A96684"/>
    <w:rsid w:val="00A97B8D"/>
    <w:rsid w:val="00AA12BD"/>
    <w:rsid w:val="00AA67CF"/>
    <w:rsid w:val="00AB5DB0"/>
    <w:rsid w:val="00AC02D9"/>
    <w:rsid w:val="00AC140A"/>
    <w:rsid w:val="00AC1B93"/>
    <w:rsid w:val="00AC1C77"/>
    <w:rsid w:val="00AC3CDB"/>
    <w:rsid w:val="00AC58CD"/>
    <w:rsid w:val="00AC5B45"/>
    <w:rsid w:val="00AC63BD"/>
    <w:rsid w:val="00AD07BE"/>
    <w:rsid w:val="00AD22FE"/>
    <w:rsid w:val="00AD2D7E"/>
    <w:rsid w:val="00AD2D97"/>
    <w:rsid w:val="00AD48EC"/>
    <w:rsid w:val="00AD4D5D"/>
    <w:rsid w:val="00AE53C2"/>
    <w:rsid w:val="00AE749B"/>
    <w:rsid w:val="00AE79BA"/>
    <w:rsid w:val="00AF1F1E"/>
    <w:rsid w:val="00AF23A0"/>
    <w:rsid w:val="00AF3749"/>
    <w:rsid w:val="00AF398C"/>
    <w:rsid w:val="00AF3A23"/>
    <w:rsid w:val="00AF6ADA"/>
    <w:rsid w:val="00B00C67"/>
    <w:rsid w:val="00B02423"/>
    <w:rsid w:val="00B0301F"/>
    <w:rsid w:val="00B119A0"/>
    <w:rsid w:val="00B135FF"/>
    <w:rsid w:val="00B14237"/>
    <w:rsid w:val="00B15A5D"/>
    <w:rsid w:val="00B15B3F"/>
    <w:rsid w:val="00B1665E"/>
    <w:rsid w:val="00B23581"/>
    <w:rsid w:val="00B374E8"/>
    <w:rsid w:val="00B37DFC"/>
    <w:rsid w:val="00B4116E"/>
    <w:rsid w:val="00B43B7F"/>
    <w:rsid w:val="00B43F57"/>
    <w:rsid w:val="00B44051"/>
    <w:rsid w:val="00B448B3"/>
    <w:rsid w:val="00B50FFF"/>
    <w:rsid w:val="00B52D34"/>
    <w:rsid w:val="00B53199"/>
    <w:rsid w:val="00B541F6"/>
    <w:rsid w:val="00B5451E"/>
    <w:rsid w:val="00B54893"/>
    <w:rsid w:val="00B55BF8"/>
    <w:rsid w:val="00B60656"/>
    <w:rsid w:val="00B6140D"/>
    <w:rsid w:val="00B62FAA"/>
    <w:rsid w:val="00B6571B"/>
    <w:rsid w:val="00B65C32"/>
    <w:rsid w:val="00B66759"/>
    <w:rsid w:val="00B676F3"/>
    <w:rsid w:val="00B72AFF"/>
    <w:rsid w:val="00B73872"/>
    <w:rsid w:val="00B75A47"/>
    <w:rsid w:val="00B77493"/>
    <w:rsid w:val="00B8038C"/>
    <w:rsid w:val="00B83F15"/>
    <w:rsid w:val="00B84B09"/>
    <w:rsid w:val="00B8644C"/>
    <w:rsid w:val="00B94B40"/>
    <w:rsid w:val="00B9667C"/>
    <w:rsid w:val="00BA429C"/>
    <w:rsid w:val="00BA48D4"/>
    <w:rsid w:val="00BA6CA6"/>
    <w:rsid w:val="00BA7D5D"/>
    <w:rsid w:val="00BB09AA"/>
    <w:rsid w:val="00BB1ACE"/>
    <w:rsid w:val="00BB404B"/>
    <w:rsid w:val="00BC3DB3"/>
    <w:rsid w:val="00BC66FB"/>
    <w:rsid w:val="00BC7013"/>
    <w:rsid w:val="00BD0BF1"/>
    <w:rsid w:val="00BD3CCA"/>
    <w:rsid w:val="00BD4AB9"/>
    <w:rsid w:val="00BD6071"/>
    <w:rsid w:val="00BD664D"/>
    <w:rsid w:val="00BD667B"/>
    <w:rsid w:val="00BD6CF2"/>
    <w:rsid w:val="00BE5E6C"/>
    <w:rsid w:val="00BE6A44"/>
    <w:rsid w:val="00BF2AA7"/>
    <w:rsid w:val="00BF31F6"/>
    <w:rsid w:val="00BF3E3B"/>
    <w:rsid w:val="00BF483B"/>
    <w:rsid w:val="00BF6C6E"/>
    <w:rsid w:val="00C00129"/>
    <w:rsid w:val="00C00985"/>
    <w:rsid w:val="00C054CD"/>
    <w:rsid w:val="00C070C7"/>
    <w:rsid w:val="00C07280"/>
    <w:rsid w:val="00C078FC"/>
    <w:rsid w:val="00C1016C"/>
    <w:rsid w:val="00C10517"/>
    <w:rsid w:val="00C114AD"/>
    <w:rsid w:val="00C1176A"/>
    <w:rsid w:val="00C1515A"/>
    <w:rsid w:val="00C2085A"/>
    <w:rsid w:val="00C219AF"/>
    <w:rsid w:val="00C21A0C"/>
    <w:rsid w:val="00C21AF6"/>
    <w:rsid w:val="00C25385"/>
    <w:rsid w:val="00C2570B"/>
    <w:rsid w:val="00C25832"/>
    <w:rsid w:val="00C30271"/>
    <w:rsid w:val="00C306DB"/>
    <w:rsid w:val="00C341B1"/>
    <w:rsid w:val="00C34B16"/>
    <w:rsid w:val="00C36B27"/>
    <w:rsid w:val="00C37118"/>
    <w:rsid w:val="00C408EA"/>
    <w:rsid w:val="00C41580"/>
    <w:rsid w:val="00C434C2"/>
    <w:rsid w:val="00C43A9A"/>
    <w:rsid w:val="00C472CA"/>
    <w:rsid w:val="00C50B99"/>
    <w:rsid w:val="00C51A62"/>
    <w:rsid w:val="00C5374D"/>
    <w:rsid w:val="00C54038"/>
    <w:rsid w:val="00C54D09"/>
    <w:rsid w:val="00C5697B"/>
    <w:rsid w:val="00C57A1E"/>
    <w:rsid w:val="00C60C11"/>
    <w:rsid w:val="00C61005"/>
    <w:rsid w:val="00C61997"/>
    <w:rsid w:val="00C62BD4"/>
    <w:rsid w:val="00C62E03"/>
    <w:rsid w:val="00C63694"/>
    <w:rsid w:val="00C7108C"/>
    <w:rsid w:val="00C719A3"/>
    <w:rsid w:val="00C72E55"/>
    <w:rsid w:val="00C73999"/>
    <w:rsid w:val="00C749D1"/>
    <w:rsid w:val="00C756E6"/>
    <w:rsid w:val="00C77B92"/>
    <w:rsid w:val="00C8155B"/>
    <w:rsid w:val="00C830A1"/>
    <w:rsid w:val="00C832F9"/>
    <w:rsid w:val="00C907AC"/>
    <w:rsid w:val="00C90C7D"/>
    <w:rsid w:val="00C94AFF"/>
    <w:rsid w:val="00C97A0D"/>
    <w:rsid w:val="00CA19B9"/>
    <w:rsid w:val="00CA3961"/>
    <w:rsid w:val="00CA492F"/>
    <w:rsid w:val="00CA53CB"/>
    <w:rsid w:val="00CB33D0"/>
    <w:rsid w:val="00CB587A"/>
    <w:rsid w:val="00CC11B5"/>
    <w:rsid w:val="00CC1EB8"/>
    <w:rsid w:val="00CC21D9"/>
    <w:rsid w:val="00CC4987"/>
    <w:rsid w:val="00CD0EC4"/>
    <w:rsid w:val="00CD1078"/>
    <w:rsid w:val="00CD54F9"/>
    <w:rsid w:val="00CD5E3D"/>
    <w:rsid w:val="00CD5F3C"/>
    <w:rsid w:val="00CE0F93"/>
    <w:rsid w:val="00CE18B4"/>
    <w:rsid w:val="00CE1AF0"/>
    <w:rsid w:val="00CE3CAA"/>
    <w:rsid w:val="00CE6145"/>
    <w:rsid w:val="00CF063C"/>
    <w:rsid w:val="00CF151B"/>
    <w:rsid w:val="00CF2B99"/>
    <w:rsid w:val="00D02737"/>
    <w:rsid w:val="00D02A7C"/>
    <w:rsid w:val="00D050DB"/>
    <w:rsid w:val="00D06383"/>
    <w:rsid w:val="00D13611"/>
    <w:rsid w:val="00D1430D"/>
    <w:rsid w:val="00D1438E"/>
    <w:rsid w:val="00D149B4"/>
    <w:rsid w:val="00D16419"/>
    <w:rsid w:val="00D17992"/>
    <w:rsid w:val="00D17E5E"/>
    <w:rsid w:val="00D207F5"/>
    <w:rsid w:val="00D21CBA"/>
    <w:rsid w:val="00D229D1"/>
    <w:rsid w:val="00D3107B"/>
    <w:rsid w:val="00D377F6"/>
    <w:rsid w:val="00D37AD8"/>
    <w:rsid w:val="00D40E0E"/>
    <w:rsid w:val="00D40EA1"/>
    <w:rsid w:val="00D41FE9"/>
    <w:rsid w:val="00D5174C"/>
    <w:rsid w:val="00D55E76"/>
    <w:rsid w:val="00D574A0"/>
    <w:rsid w:val="00D61FCF"/>
    <w:rsid w:val="00D631DE"/>
    <w:rsid w:val="00D652DA"/>
    <w:rsid w:val="00D66035"/>
    <w:rsid w:val="00D676AD"/>
    <w:rsid w:val="00D67D39"/>
    <w:rsid w:val="00D71FEA"/>
    <w:rsid w:val="00D7316F"/>
    <w:rsid w:val="00D73D28"/>
    <w:rsid w:val="00D7520E"/>
    <w:rsid w:val="00D756E1"/>
    <w:rsid w:val="00D75AAD"/>
    <w:rsid w:val="00D762DC"/>
    <w:rsid w:val="00D7760C"/>
    <w:rsid w:val="00D810A9"/>
    <w:rsid w:val="00D81887"/>
    <w:rsid w:val="00D81A44"/>
    <w:rsid w:val="00D90A90"/>
    <w:rsid w:val="00D90B12"/>
    <w:rsid w:val="00D90F32"/>
    <w:rsid w:val="00D91364"/>
    <w:rsid w:val="00D913D8"/>
    <w:rsid w:val="00D9373A"/>
    <w:rsid w:val="00DA009B"/>
    <w:rsid w:val="00DA27B5"/>
    <w:rsid w:val="00DA3074"/>
    <w:rsid w:val="00DA40ED"/>
    <w:rsid w:val="00DA51D5"/>
    <w:rsid w:val="00DB36BB"/>
    <w:rsid w:val="00DB5EAC"/>
    <w:rsid w:val="00DB6541"/>
    <w:rsid w:val="00DB6DAC"/>
    <w:rsid w:val="00DC0143"/>
    <w:rsid w:val="00DC0438"/>
    <w:rsid w:val="00DC707C"/>
    <w:rsid w:val="00DD3E2F"/>
    <w:rsid w:val="00DD4546"/>
    <w:rsid w:val="00DD4976"/>
    <w:rsid w:val="00DE1F2F"/>
    <w:rsid w:val="00DE3D9F"/>
    <w:rsid w:val="00DE56DD"/>
    <w:rsid w:val="00DE6E1D"/>
    <w:rsid w:val="00DE7BC4"/>
    <w:rsid w:val="00DF239A"/>
    <w:rsid w:val="00DF2B65"/>
    <w:rsid w:val="00DF5804"/>
    <w:rsid w:val="00E008F8"/>
    <w:rsid w:val="00E02F9F"/>
    <w:rsid w:val="00E03001"/>
    <w:rsid w:val="00E05EAD"/>
    <w:rsid w:val="00E065C7"/>
    <w:rsid w:val="00E06FA0"/>
    <w:rsid w:val="00E07B80"/>
    <w:rsid w:val="00E10C98"/>
    <w:rsid w:val="00E120CF"/>
    <w:rsid w:val="00E127C8"/>
    <w:rsid w:val="00E12C8A"/>
    <w:rsid w:val="00E12CB0"/>
    <w:rsid w:val="00E15441"/>
    <w:rsid w:val="00E17343"/>
    <w:rsid w:val="00E244AC"/>
    <w:rsid w:val="00E24601"/>
    <w:rsid w:val="00E30099"/>
    <w:rsid w:val="00E361E1"/>
    <w:rsid w:val="00E4033C"/>
    <w:rsid w:val="00E428BA"/>
    <w:rsid w:val="00E42D90"/>
    <w:rsid w:val="00E42EC4"/>
    <w:rsid w:val="00E438BF"/>
    <w:rsid w:val="00E44917"/>
    <w:rsid w:val="00E4507E"/>
    <w:rsid w:val="00E47A64"/>
    <w:rsid w:val="00E50F85"/>
    <w:rsid w:val="00E51C12"/>
    <w:rsid w:val="00E526BE"/>
    <w:rsid w:val="00E53E31"/>
    <w:rsid w:val="00E5548B"/>
    <w:rsid w:val="00E555F1"/>
    <w:rsid w:val="00E55D0B"/>
    <w:rsid w:val="00E56A21"/>
    <w:rsid w:val="00E574CC"/>
    <w:rsid w:val="00E57C50"/>
    <w:rsid w:val="00E63B88"/>
    <w:rsid w:val="00E674BE"/>
    <w:rsid w:val="00E67F41"/>
    <w:rsid w:val="00E733DB"/>
    <w:rsid w:val="00E734BC"/>
    <w:rsid w:val="00E76470"/>
    <w:rsid w:val="00E84087"/>
    <w:rsid w:val="00E8450B"/>
    <w:rsid w:val="00E84E79"/>
    <w:rsid w:val="00E859EA"/>
    <w:rsid w:val="00E86A0C"/>
    <w:rsid w:val="00E86C3D"/>
    <w:rsid w:val="00E87A6F"/>
    <w:rsid w:val="00E90D5C"/>
    <w:rsid w:val="00E918E6"/>
    <w:rsid w:val="00E91AD6"/>
    <w:rsid w:val="00E94287"/>
    <w:rsid w:val="00E96228"/>
    <w:rsid w:val="00EA0117"/>
    <w:rsid w:val="00EA075F"/>
    <w:rsid w:val="00EA3739"/>
    <w:rsid w:val="00EB0800"/>
    <w:rsid w:val="00EB0DEB"/>
    <w:rsid w:val="00EB1F4E"/>
    <w:rsid w:val="00EB2506"/>
    <w:rsid w:val="00EB432C"/>
    <w:rsid w:val="00EB4645"/>
    <w:rsid w:val="00EB5920"/>
    <w:rsid w:val="00EB6200"/>
    <w:rsid w:val="00EB6764"/>
    <w:rsid w:val="00EC0301"/>
    <w:rsid w:val="00EC12BC"/>
    <w:rsid w:val="00EC2B17"/>
    <w:rsid w:val="00EC50B0"/>
    <w:rsid w:val="00ED02D6"/>
    <w:rsid w:val="00ED13F9"/>
    <w:rsid w:val="00ED2180"/>
    <w:rsid w:val="00ED3314"/>
    <w:rsid w:val="00EE018E"/>
    <w:rsid w:val="00EE5A10"/>
    <w:rsid w:val="00EF4D8C"/>
    <w:rsid w:val="00EF61E4"/>
    <w:rsid w:val="00F02195"/>
    <w:rsid w:val="00F02A06"/>
    <w:rsid w:val="00F05E29"/>
    <w:rsid w:val="00F061AE"/>
    <w:rsid w:val="00F114A5"/>
    <w:rsid w:val="00F12E72"/>
    <w:rsid w:val="00F14439"/>
    <w:rsid w:val="00F1566A"/>
    <w:rsid w:val="00F2304C"/>
    <w:rsid w:val="00F31737"/>
    <w:rsid w:val="00F325CD"/>
    <w:rsid w:val="00F355F8"/>
    <w:rsid w:val="00F35D2C"/>
    <w:rsid w:val="00F42245"/>
    <w:rsid w:val="00F42943"/>
    <w:rsid w:val="00F45A83"/>
    <w:rsid w:val="00F46162"/>
    <w:rsid w:val="00F50141"/>
    <w:rsid w:val="00F510A2"/>
    <w:rsid w:val="00F5123D"/>
    <w:rsid w:val="00F52BAF"/>
    <w:rsid w:val="00F536D7"/>
    <w:rsid w:val="00F548C7"/>
    <w:rsid w:val="00F54B4C"/>
    <w:rsid w:val="00F5618B"/>
    <w:rsid w:val="00F6078A"/>
    <w:rsid w:val="00F611DF"/>
    <w:rsid w:val="00F62709"/>
    <w:rsid w:val="00F64A72"/>
    <w:rsid w:val="00F66E04"/>
    <w:rsid w:val="00F670F2"/>
    <w:rsid w:val="00F702ED"/>
    <w:rsid w:val="00F70ABF"/>
    <w:rsid w:val="00F72049"/>
    <w:rsid w:val="00F7409C"/>
    <w:rsid w:val="00F74E0D"/>
    <w:rsid w:val="00F7596C"/>
    <w:rsid w:val="00F76B53"/>
    <w:rsid w:val="00F76DAD"/>
    <w:rsid w:val="00F80678"/>
    <w:rsid w:val="00F84B79"/>
    <w:rsid w:val="00F86C05"/>
    <w:rsid w:val="00F874A4"/>
    <w:rsid w:val="00F874BD"/>
    <w:rsid w:val="00F9437C"/>
    <w:rsid w:val="00F95963"/>
    <w:rsid w:val="00F95B49"/>
    <w:rsid w:val="00F95B90"/>
    <w:rsid w:val="00F97C39"/>
    <w:rsid w:val="00FA0EC6"/>
    <w:rsid w:val="00FA22E1"/>
    <w:rsid w:val="00FA480F"/>
    <w:rsid w:val="00FA6373"/>
    <w:rsid w:val="00FA69E3"/>
    <w:rsid w:val="00FB50F5"/>
    <w:rsid w:val="00FB5CE5"/>
    <w:rsid w:val="00FC314E"/>
    <w:rsid w:val="00FC4F51"/>
    <w:rsid w:val="00FC4FDA"/>
    <w:rsid w:val="00FC542E"/>
    <w:rsid w:val="00FC5890"/>
    <w:rsid w:val="00FC6EF2"/>
    <w:rsid w:val="00FD1112"/>
    <w:rsid w:val="00FD251C"/>
    <w:rsid w:val="00FD263F"/>
    <w:rsid w:val="00FD442E"/>
    <w:rsid w:val="00FD5030"/>
    <w:rsid w:val="00FD662F"/>
    <w:rsid w:val="00FD76B7"/>
    <w:rsid w:val="00FE1168"/>
    <w:rsid w:val="00FE3CC4"/>
    <w:rsid w:val="00FE5F2B"/>
    <w:rsid w:val="00FE6238"/>
    <w:rsid w:val="00FE7829"/>
    <w:rsid w:val="00FF1E8D"/>
    <w:rsid w:val="00FF4ED0"/>
    <w:rsid w:val="00FF5773"/>
    <w:rsid w:val="00FF72FB"/>
    <w:rsid w:val="00FF741F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7249">
      <o:colormenu v:ext="edit" strokecolor="none"/>
    </o:shapedefaults>
    <o:shapelayout v:ext="edit">
      <o:idmap v:ext="edit" data="1"/>
    </o:shapelayout>
  </w:shapeDefaults>
  <w:decimalSymbol w:val=","/>
  <w:listSeparator w:val=";"/>
  <w15:docId w15:val="{177A55DA-3C4F-4B2C-AEF9-628ADC04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5BF8"/>
    <w:pPr>
      <w:suppressAutoHyphens/>
      <w:overflowPunct w:val="0"/>
      <w:autoSpaceDE w:val="0"/>
    </w:pPr>
    <w:rPr>
      <w:rFonts w:ascii="Arial" w:hAnsi="Arial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55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B43B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3B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1665E"/>
    <w:pPr>
      <w:widowControl w:val="0"/>
      <w:overflowPunct/>
      <w:autoSpaceDE/>
      <w:spacing w:after="120"/>
    </w:pPr>
    <w:rPr>
      <w:rFonts w:ascii="Times New Roman" w:eastAsia="Arial Unicode MS" w:hAnsi="Times New Roman"/>
      <w:szCs w:val="24"/>
    </w:rPr>
  </w:style>
  <w:style w:type="paragraph" w:customStyle="1" w:styleId="Styl1">
    <w:name w:val="Styl1"/>
    <w:basedOn w:val="Tekstpodstawowy"/>
    <w:rsid w:val="00853E0F"/>
    <w:pPr>
      <w:widowControl/>
      <w:jc w:val="center"/>
    </w:pPr>
    <w:rPr>
      <w:rFonts w:eastAsia="Times New Roman"/>
    </w:rPr>
  </w:style>
  <w:style w:type="character" w:styleId="Hipercze">
    <w:name w:val="Hyperlink"/>
    <w:basedOn w:val="Domylnaczcionkaakapitu"/>
    <w:uiPriority w:val="99"/>
    <w:unhideWhenUsed/>
    <w:rsid w:val="006116A2"/>
    <w:rPr>
      <w:strike w:val="0"/>
      <w:dstrike w:val="0"/>
      <w:color w:val="7D7D7D"/>
      <w:u w:val="none"/>
      <w:effect w:val="none"/>
    </w:rPr>
  </w:style>
  <w:style w:type="table" w:styleId="Jasnecieniowanieakcent5">
    <w:name w:val="Light Shading Accent 5"/>
    <w:basedOn w:val="Standardowy"/>
    <w:uiPriority w:val="60"/>
    <w:rsid w:val="00FF1E8D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Jasnecieniowanieakcent11">
    <w:name w:val="Jasne cieniowanie — akcent 11"/>
    <w:basedOn w:val="Standardowy"/>
    <w:uiPriority w:val="60"/>
    <w:rsid w:val="00FF1E8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Jasnecieniowanie1">
    <w:name w:val="Jasne cieniowanie1"/>
    <w:basedOn w:val="Standardowy"/>
    <w:uiPriority w:val="60"/>
    <w:rsid w:val="00FF1E8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nyWeb">
    <w:name w:val="Normal (Web)"/>
    <w:basedOn w:val="Normalny"/>
    <w:unhideWhenUsed/>
    <w:rsid w:val="00FF1E8D"/>
    <w:pPr>
      <w:suppressAutoHyphens w:val="0"/>
      <w:overflowPunct/>
      <w:autoSpaceDE/>
      <w:spacing w:before="100" w:beforeAutospacing="1" w:after="100" w:afterAutospacing="1"/>
    </w:pPr>
    <w:rPr>
      <w:rFonts w:ascii="Times New Roman" w:hAnsi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E8D"/>
    <w:rPr>
      <w:b/>
      <w:bCs/>
    </w:rPr>
  </w:style>
  <w:style w:type="table" w:customStyle="1" w:styleId="Jasnasiatkaakcent11">
    <w:name w:val="Jasna siatka — akcent 11"/>
    <w:basedOn w:val="Standardowy"/>
    <w:uiPriority w:val="62"/>
    <w:rsid w:val="003B4F1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3B4F1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kstdymka">
    <w:name w:val="Balloon Text"/>
    <w:basedOn w:val="Normalny"/>
    <w:link w:val="TekstdymkaZnak"/>
    <w:rsid w:val="005034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03414"/>
    <w:rPr>
      <w:rFonts w:ascii="Tahoma" w:hAnsi="Tahoma" w:cs="Tahoma"/>
      <w:sz w:val="16"/>
      <w:szCs w:val="16"/>
      <w:lang w:eastAsia="ar-SA"/>
    </w:rPr>
  </w:style>
  <w:style w:type="table" w:styleId="Tabela-Kolumnowy3">
    <w:name w:val="Table Columns 3"/>
    <w:basedOn w:val="Standardowy"/>
    <w:rsid w:val="00E574CC"/>
    <w:pPr>
      <w:suppressAutoHyphens/>
      <w:overflowPunct w:val="0"/>
      <w:autoSpaceDE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basedOn w:val="Domylnaczcionkaakapitu"/>
    <w:rsid w:val="00080F5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80F5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080F56"/>
    <w:rPr>
      <w:rFonts w:ascii="Arial" w:hAnsi="Arial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080F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80F56"/>
    <w:rPr>
      <w:rFonts w:ascii="Arial" w:hAnsi="Arial"/>
      <w:b/>
      <w:bCs/>
      <w:lang w:eastAsia="ar-SA"/>
    </w:rPr>
  </w:style>
  <w:style w:type="paragraph" w:styleId="Tekstprzypisudolnego">
    <w:name w:val="footnote text"/>
    <w:basedOn w:val="Normalny"/>
    <w:link w:val="TekstprzypisudolnegoZnak"/>
    <w:rsid w:val="00C2583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5832"/>
    <w:rPr>
      <w:rFonts w:ascii="Arial" w:hAnsi="Arial"/>
      <w:lang w:eastAsia="ar-SA"/>
    </w:rPr>
  </w:style>
  <w:style w:type="character" w:styleId="Odwoanieprzypisudolnego">
    <w:name w:val="footnote reference"/>
    <w:basedOn w:val="Domylnaczcionkaakapitu"/>
    <w:rsid w:val="00C2583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75F"/>
    <w:pPr>
      <w:ind w:left="720"/>
      <w:contextualSpacing/>
    </w:p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0955ED"/>
    <w:rPr>
      <w:rFonts w:ascii="Times" w:hAnsi="Times" w:cs="Times"/>
    </w:rPr>
  </w:style>
  <w:style w:type="paragraph" w:customStyle="1" w:styleId="ARTartustawynprozporzdzenia">
    <w:name w:val="ART(§) – art. ustawy (§ np. rozporządzenia)"/>
    <w:basedOn w:val="Normalny"/>
    <w:link w:val="ARTartustawynprozporzdzeniaZnak"/>
    <w:uiPriority w:val="14"/>
    <w:rsid w:val="000955ED"/>
    <w:pPr>
      <w:suppressAutoHyphens w:val="0"/>
      <w:overflowPunct/>
      <w:autoSpaceDN w:val="0"/>
      <w:spacing w:before="120" w:line="360" w:lineRule="auto"/>
      <w:ind w:firstLine="510"/>
      <w:jc w:val="both"/>
    </w:pPr>
    <w:rPr>
      <w:rFonts w:ascii="Times" w:hAnsi="Times" w:cs="Times"/>
      <w:sz w:val="20"/>
      <w:lang w:eastAsia="pl-PL"/>
    </w:rPr>
  </w:style>
  <w:style w:type="table" w:styleId="Jasnalistaakcent5">
    <w:name w:val="Light List Accent 5"/>
    <w:basedOn w:val="Standardowy"/>
    <w:uiPriority w:val="61"/>
    <w:rsid w:val="001D1CE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2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5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2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ppp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77044-4841-4285-9EAD-87C9F598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SIT Spoż. Krajowa Rada Przetwórstwa Spirytusu</Company>
  <LinksUpToDate>false</LinksUpToDate>
  <CharactersWithSpaces>4493</CharactersWithSpaces>
  <SharedDoc>false</SharedDoc>
  <HLinks>
    <vt:vector size="6" baseType="variant"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http://www.pps.waw.pl/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Tomasik</dc:creator>
  <cp:lastModifiedBy>Emilia Gutowska</cp:lastModifiedBy>
  <cp:revision>3</cp:revision>
  <cp:lastPrinted>2017-03-14T08:55:00Z</cp:lastPrinted>
  <dcterms:created xsi:type="dcterms:W3CDTF">2017-03-14T08:57:00Z</dcterms:created>
  <dcterms:modified xsi:type="dcterms:W3CDTF">2018-08-02T12:51:00Z</dcterms:modified>
</cp:coreProperties>
</file>